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8" w:type="dxa"/>
        <w:tblInd w:w="-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1"/>
        <w:gridCol w:w="174"/>
        <w:gridCol w:w="1558"/>
        <w:gridCol w:w="422"/>
        <w:gridCol w:w="613"/>
        <w:gridCol w:w="261"/>
        <w:gridCol w:w="1113"/>
        <w:gridCol w:w="189"/>
        <w:gridCol w:w="1559"/>
        <w:gridCol w:w="706"/>
        <w:gridCol w:w="876"/>
        <w:gridCol w:w="231"/>
        <w:gridCol w:w="270"/>
        <w:gridCol w:w="1545"/>
      </w:tblGrid>
      <w:tr w:rsidR="002E7350" w:rsidRPr="00A64FF7" w14:paraId="6BA64F75" w14:textId="77777777" w:rsidTr="002C6C01">
        <w:trPr>
          <w:cantSplit/>
          <w:trHeight w:val="185"/>
        </w:trPr>
        <w:tc>
          <w:tcPr>
            <w:tcW w:w="491" w:type="dxa"/>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65710BD6" w14:textId="77777777" w:rsidR="002E7350" w:rsidRPr="00A64FF7" w:rsidRDefault="002E7350" w:rsidP="004650CE">
            <w:pPr>
              <w:spacing w:after="0" w:line="240" w:lineRule="auto"/>
              <w:ind w:left="113" w:right="113"/>
              <w:jc w:val="center"/>
              <w:rPr>
                <w:rFonts w:ascii="Times New Roman" w:hAnsi="Times New Roman"/>
                <w:lang w:val="en-GB"/>
              </w:rPr>
            </w:pPr>
            <w:r w:rsidRPr="00A64FF7">
              <w:rPr>
                <w:rFonts w:ascii="Times New Roman" w:hAnsi="Times New Roman"/>
                <w:lang w:val="en-GB"/>
              </w:rPr>
              <w:t>To be filled in by the Field of Study Committee</w:t>
            </w:r>
          </w:p>
        </w:tc>
        <w:tc>
          <w:tcPr>
            <w:tcW w:w="6595" w:type="dxa"/>
            <w:gridSpan w:val="9"/>
            <w:tcBorders>
              <w:top w:val="single" w:sz="12" w:space="0" w:color="auto"/>
              <w:left w:val="single" w:sz="4" w:space="0" w:color="auto"/>
              <w:bottom w:val="single" w:sz="4" w:space="0" w:color="auto"/>
              <w:right w:val="single" w:sz="4" w:space="0" w:color="auto"/>
            </w:tcBorders>
            <w:shd w:val="clear" w:color="auto" w:fill="auto"/>
          </w:tcPr>
          <w:p w14:paraId="3CDFF107" w14:textId="77777777" w:rsidR="002E7350" w:rsidRPr="00A64FF7" w:rsidRDefault="002E7350" w:rsidP="004650CE">
            <w:pPr>
              <w:spacing w:after="0" w:line="240" w:lineRule="auto"/>
              <w:rPr>
                <w:rFonts w:ascii="Times New Roman" w:hAnsi="Times New Roman"/>
                <w:lang w:val="en-GB"/>
              </w:rPr>
            </w:pPr>
            <w:r w:rsidRPr="00A64FF7">
              <w:rPr>
                <w:rFonts w:ascii="Times New Roman" w:hAnsi="Times New Roman"/>
                <w:lang w:val="en-GB"/>
              </w:rPr>
              <w:t xml:space="preserve">Module (course block) name: </w:t>
            </w:r>
            <w:r w:rsidRPr="00014B6F">
              <w:rPr>
                <w:rFonts w:ascii="Times New Roman" w:hAnsi="Times New Roman"/>
                <w:b/>
                <w:lang w:val="en-US"/>
              </w:rPr>
              <w:t>DIRECTIONAL SUBJECTS</w:t>
            </w:r>
            <w:r w:rsidR="005948BA">
              <w:rPr>
                <w:rFonts w:ascii="Times New Roman" w:hAnsi="Times New Roman"/>
                <w:b/>
                <w:lang w:val="en-US"/>
              </w:rPr>
              <w:t xml:space="preserve"> (PiRwA)</w:t>
            </w:r>
          </w:p>
        </w:tc>
        <w:tc>
          <w:tcPr>
            <w:tcW w:w="2922" w:type="dxa"/>
            <w:gridSpan w:val="4"/>
            <w:tcBorders>
              <w:top w:val="single" w:sz="12" w:space="0" w:color="auto"/>
              <w:left w:val="single" w:sz="4" w:space="0" w:color="auto"/>
              <w:bottom w:val="single" w:sz="4" w:space="0" w:color="auto"/>
              <w:right w:val="single" w:sz="12" w:space="0" w:color="auto"/>
            </w:tcBorders>
            <w:shd w:val="clear" w:color="auto" w:fill="C0C0C0"/>
          </w:tcPr>
          <w:p w14:paraId="762E5CAD" w14:textId="77777777" w:rsidR="002E7350" w:rsidRPr="00A64FF7" w:rsidRDefault="002E7350" w:rsidP="004650CE">
            <w:pPr>
              <w:spacing w:after="0" w:line="240" w:lineRule="auto"/>
              <w:rPr>
                <w:rFonts w:ascii="Times New Roman" w:hAnsi="Times New Roman"/>
                <w:lang w:val="en-GB"/>
              </w:rPr>
            </w:pPr>
            <w:r w:rsidRPr="00A64FF7">
              <w:rPr>
                <w:rFonts w:ascii="Times New Roman" w:hAnsi="Times New Roman"/>
                <w:lang w:val="en-GB"/>
              </w:rPr>
              <w:t>Module code: E</w:t>
            </w:r>
          </w:p>
        </w:tc>
      </w:tr>
      <w:tr w:rsidR="002E7350" w:rsidRPr="00A64FF7" w14:paraId="723E482C"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66432A05" w14:textId="77777777" w:rsidR="002E7350" w:rsidRPr="00A64FF7" w:rsidRDefault="002E7350" w:rsidP="004650CE">
            <w:pPr>
              <w:spacing w:after="0" w:line="240" w:lineRule="auto"/>
              <w:rPr>
                <w:rFonts w:ascii="Times New Roman" w:hAnsi="Times New Roman"/>
                <w:lang w:val="en-GB"/>
              </w:rPr>
            </w:pPr>
          </w:p>
        </w:tc>
        <w:tc>
          <w:tcPr>
            <w:tcW w:w="6595" w:type="dxa"/>
            <w:gridSpan w:val="9"/>
            <w:tcBorders>
              <w:top w:val="single" w:sz="4" w:space="0" w:color="auto"/>
              <w:left w:val="single" w:sz="4" w:space="0" w:color="auto"/>
              <w:bottom w:val="single" w:sz="4" w:space="0" w:color="auto"/>
              <w:right w:val="single" w:sz="4" w:space="0" w:color="auto"/>
            </w:tcBorders>
            <w:shd w:val="clear" w:color="auto" w:fill="auto"/>
          </w:tcPr>
          <w:p w14:paraId="39AFFF06" w14:textId="77777777" w:rsidR="002E7350" w:rsidRPr="00A64FF7" w:rsidRDefault="002E7350" w:rsidP="00014B6F">
            <w:pPr>
              <w:spacing w:after="0" w:line="240" w:lineRule="auto"/>
              <w:rPr>
                <w:rFonts w:ascii="Times New Roman" w:hAnsi="Times New Roman"/>
                <w:b/>
                <w:lang w:val="en-GB"/>
              </w:rPr>
            </w:pPr>
            <w:r w:rsidRPr="00A64FF7">
              <w:rPr>
                <w:rFonts w:ascii="Times New Roman" w:hAnsi="Times New Roman"/>
                <w:lang w:val="en-GB"/>
              </w:rPr>
              <w:t xml:space="preserve">Course name:  </w:t>
            </w:r>
            <w:r w:rsidR="00014B6F" w:rsidRPr="00014B6F">
              <w:rPr>
                <w:rFonts w:ascii="Times New Roman" w:hAnsi="Times New Roman"/>
                <w:b/>
                <w:lang w:val="en-GB"/>
              </w:rPr>
              <w:t>ECONOMICS OF THE ENVIRONMENT PROTECTION AND NATURAL RESOURCES</w:t>
            </w:r>
          </w:p>
        </w:tc>
        <w:tc>
          <w:tcPr>
            <w:tcW w:w="2922" w:type="dxa"/>
            <w:gridSpan w:val="4"/>
            <w:tcBorders>
              <w:top w:val="single" w:sz="4" w:space="0" w:color="auto"/>
              <w:left w:val="single" w:sz="4" w:space="0" w:color="auto"/>
              <w:bottom w:val="single" w:sz="4" w:space="0" w:color="auto"/>
              <w:right w:val="single" w:sz="12" w:space="0" w:color="auto"/>
            </w:tcBorders>
            <w:shd w:val="clear" w:color="auto" w:fill="C0C0C0"/>
          </w:tcPr>
          <w:p w14:paraId="2FD750AA" w14:textId="77777777" w:rsidR="002E7350" w:rsidRPr="00A64FF7" w:rsidRDefault="00284AC1" w:rsidP="004650CE">
            <w:pPr>
              <w:spacing w:after="0" w:line="240" w:lineRule="auto"/>
              <w:rPr>
                <w:rFonts w:ascii="Times New Roman" w:hAnsi="Times New Roman"/>
                <w:lang w:val="en-GB"/>
              </w:rPr>
            </w:pPr>
            <w:r>
              <w:rPr>
                <w:rFonts w:ascii="Times New Roman" w:hAnsi="Times New Roman"/>
                <w:lang w:val="en-GB"/>
              </w:rPr>
              <w:t>Course code: 4</w:t>
            </w:r>
            <w:r w:rsidR="00950F76">
              <w:rPr>
                <w:rFonts w:ascii="Times New Roman" w:hAnsi="Times New Roman"/>
                <w:lang w:val="en-GB"/>
              </w:rPr>
              <w:t>7</w:t>
            </w:r>
            <w:r>
              <w:rPr>
                <w:rFonts w:ascii="Times New Roman" w:hAnsi="Times New Roman"/>
                <w:lang w:val="en-GB"/>
              </w:rPr>
              <w:t>.3</w:t>
            </w:r>
            <w:r w:rsidR="002E7350" w:rsidRPr="00A64FF7">
              <w:rPr>
                <w:rFonts w:ascii="Times New Roman" w:hAnsi="Times New Roman"/>
                <w:lang w:val="en-GB"/>
              </w:rPr>
              <w:t>.</w:t>
            </w:r>
          </w:p>
        </w:tc>
      </w:tr>
      <w:tr w:rsidR="002E7350" w:rsidRPr="00EF6B1A" w14:paraId="5B350B60"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5A63A596" w14:textId="77777777" w:rsidR="002E7350" w:rsidRPr="00A64FF7" w:rsidRDefault="002E7350" w:rsidP="004650CE">
            <w:pPr>
              <w:spacing w:after="0" w:line="240" w:lineRule="auto"/>
              <w:rPr>
                <w:rFonts w:ascii="Times New Roman" w:hAnsi="Times New Roman"/>
                <w:lang w:val="en-GB"/>
              </w:rPr>
            </w:pPr>
          </w:p>
        </w:tc>
        <w:tc>
          <w:tcPr>
            <w:tcW w:w="9517" w:type="dxa"/>
            <w:gridSpan w:val="13"/>
            <w:tcBorders>
              <w:top w:val="single" w:sz="4" w:space="0" w:color="auto"/>
              <w:left w:val="single" w:sz="4" w:space="0" w:color="auto"/>
              <w:bottom w:val="single" w:sz="4" w:space="0" w:color="auto"/>
              <w:right w:val="single" w:sz="12" w:space="0" w:color="auto"/>
            </w:tcBorders>
            <w:shd w:val="clear" w:color="auto" w:fill="auto"/>
          </w:tcPr>
          <w:p w14:paraId="3BD45105" w14:textId="77777777" w:rsidR="002E7350" w:rsidRPr="00A64FF7" w:rsidRDefault="002E7350" w:rsidP="004650CE">
            <w:pPr>
              <w:spacing w:after="0" w:line="240" w:lineRule="auto"/>
              <w:rPr>
                <w:rFonts w:ascii="Times New Roman" w:hAnsi="Times New Roman"/>
                <w:b/>
                <w:lang w:val="en-GB"/>
              </w:rPr>
            </w:pPr>
            <w:r w:rsidRPr="00A64FF7">
              <w:rPr>
                <w:rFonts w:ascii="Times New Roman" w:hAnsi="Times New Roman"/>
                <w:lang w:val="en-GB"/>
              </w:rPr>
              <w:t>Organisational Unit conducting the course/module:</w:t>
            </w:r>
            <w:r w:rsidRPr="00A64FF7">
              <w:rPr>
                <w:rFonts w:ascii="Times New Roman" w:hAnsi="Times New Roman"/>
                <w:b/>
                <w:lang w:val="en-GB"/>
              </w:rPr>
              <w:t xml:space="preserve"> </w:t>
            </w:r>
            <w:proofErr w:type="spellStart"/>
            <w:r w:rsidRPr="00A64FF7">
              <w:rPr>
                <w:rFonts w:ascii="Times New Roman" w:hAnsi="Times New Roman"/>
                <w:b/>
                <w:lang w:val="en-GB"/>
              </w:rPr>
              <w:t>Instytut</w:t>
            </w:r>
            <w:proofErr w:type="spellEnd"/>
            <w:r w:rsidRPr="00A64FF7">
              <w:rPr>
                <w:rFonts w:ascii="Times New Roman" w:hAnsi="Times New Roman"/>
                <w:b/>
                <w:lang w:val="en-GB"/>
              </w:rPr>
              <w:t xml:space="preserve"> </w:t>
            </w:r>
            <w:proofErr w:type="spellStart"/>
            <w:r w:rsidRPr="00A64FF7">
              <w:rPr>
                <w:rFonts w:ascii="Times New Roman" w:hAnsi="Times New Roman"/>
                <w:b/>
                <w:lang w:val="en-GB"/>
              </w:rPr>
              <w:t>Ekonomiczny</w:t>
            </w:r>
            <w:proofErr w:type="spellEnd"/>
          </w:p>
        </w:tc>
      </w:tr>
      <w:tr w:rsidR="002C6C01" w:rsidRPr="002C6C01" w14:paraId="37A959A8"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1D02448F" w14:textId="77777777" w:rsidR="002C6C01" w:rsidRPr="00A64FF7" w:rsidRDefault="002C6C01" w:rsidP="004650CE">
            <w:pPr>
              <w:spacing w:after="0" w:line="240" w:lineRule="auto"/>
              <w:rPr>
                <w:rFonts w:ascii="Times New Roman" w:hAnsi="Times New Roman"/>
                <w:lang w:val="en-GB"/>
              </w:rPr>
            </w:pPr>
          </w:p>
        </w:tc>
        <w:tc>
          <w:tcPr>
            <w:tcW w:w="9517" w:type="dxa"/>
            <w:gridSpan w:val="13"/>
            <w:tcBorders>
              <w:top w:val="single" w:sz="4" w:space="0" w:color="auto"/>
              <w:left w:val="single" w:sz="4" w:space="0" w:color="auto"/>
              <w:bottom w:val="single" w:sz="4" w:space="0" w:color="auto"/>
              <w:right w:val="single" w:sz="12" w:space="0" w:color="auto"/>
            </w:tcBorders>
            <w:shd w:val="clear" w:color="auto" w:fill="auto"/>
          </w:tcPr>
          <w:p w14:paraId="7B0CDDE3" w14:textId="77777777" w:rsidR="002C6C01" w:rsidRPr="00A64FF7" w:rsidRDefault="002C6C01" w:rsidP="004650CE">
            <w:pPr>
              <w:spacing w:after="0" w:line="240" w:lineRule="auto"/>
              <w:rPr>
                <w:rFonts w:ascii="Times New Roman" w:hAnsi="Times New Roman"/>
                <w:lang w:val="en-GB"/>
              </w:rPr>
            </w:pPr>
            <w:r w:rsidRPr="00A64FF7">
              <w:rPr>
                <w:rFonts w:ascii="Times New Roman" w:hAnsi="Times New Roman"/>
                <w:lang w:val="en-GB"/>
              </w:rPr>
              <w:t>Field of study:</w:t>
            </w:r>
            <w:r w:rsidRPr="00A64FF7">
              <w:rPr>
                <w:rFonts w:ascii="Times New Roman" w:hAnsi="Times New Roman"/>
                <w:b/>
                <w:lang w:val="en-GB"/>
              </w:rPr>
              <w:t xml:space="preserve"> </w:t>
            </w:r>
            <w:r>
              <w:rPr>
                <w:rFonts w:ascii="Times New Roman" w:hAnsi="Times New Roman"/>
                <w:b/>
                <w:lang w:val="en-GB"/>
              </w:rPr>
              <w:t>Administration</w:t>
            </w:r>
          </w:p>
        </w:tc>
      </w:tr>
      <w:tr w:rsidR="002C6C01" w:rsidRPr="00A64FF7" w14:paraId="1273EC7F"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76E1562C" w14:textId="77777777" w:rsidR="002C6C01" w:rsidRPr="00A64FF7" w:rsidRDefault="002C6C01" w:rsidP="004650CE">
            <w:pPr>
              <w:spacing w:after="0" w:line="240" w:lineRule="auto"/>
              <w:rPr>
                <w:rFonts w:ascii="Times New Roman" w:hAnsi="Times New Roman"/>
                <w:lang w:val="en-GB"/>
              </w:rPr>
            </w:pPr>
          </w:p>
        </w:tc>
        <w:tc>
          <w:tcPr>
            <w:tcW w:w="2767" w:type="dxa"/>
            <w:gridSpan w:val="4"/>
            <w:tcBorders>
              <w:top w:val="single" w:sz="4" w:space="0" w:color="auto"/>
              <w:left w:val="single" w:sz="4" w:space="0" w:color="auto"/>
              <w:bottom w:val="single" w:sz="4" w:space="0" w:color="auto"/>
              <w:right w:val="single" w:sz="2" w:space="0" w:color="auto"/>
            </w:tcBorders>
            <w:shd w:val="clear" w:color="auto" w:fill="auto"/>
          </w:tcPr>
          <w:p w14:paraId="3DB3D583" w14:textId="77777777" w:rsidR="002C6C01" w:rsidRPr="000D6D63" w:rsidRDefault="002C6C01" w:rsidP="002C6C01">
            <w:pPr>
              <w:spacing w:after="0"/>
              <w:rPr>
                <w:rFonts w:ascii="Times New Roman" w:hAnsi="Times New Roman"/>
                <w:sz w:val="20"/>
                <w:szCs w:val="20"/>
                <w:lang w:val="en-GB"/>
              </w:rPr>
            </w:pPr>
            <w:r w:rsidRPr="00A4136E">
              <w:rPr>
                <w:rFonts w:ascii="Times New Roman" w:hAnsi="Times New Roman"/>
                <w:sz w:val="20"/>
                <w:szCs w:val="20"/>
                <w:lang w:val="en-GB"/>
              </w:rPr>
              <w:t xml:space="preserve">Mode of </w:t>
            </w:r>
            <w:proofErr w:type="spellStart"/>
            <w:r w:rsidRPr="00A4136E">
              <w:rPr>
                <w:rFonts w:ascii="Times New Roman" w:hAnsi="Times New Roman"/>
                <w:sz w:val="20"/>
                <w:szCs w:val="20"/>
                <w:lang w:val="en-GB"/>
              </w:rPr>
              <w:t>study:</w:t>
            </w:r>
            <w:r w:rsidRPr="00A4136E">
              <w:rPr>
                <w:rFonts w:ascii="Times New Roman" w:hAnsi="Times New Roman"/>
                <w:b/>
                <w:sz w:val="20"/>
                <w:szCs w:val="20"/>
                <w:lang w:val="en-GB"/>
              </w:rPr>
              <w:t>FULL-TIME</w:t>
            </w:r>
            <w:proofErr w:type="spellEnd"/>
            <w:r w:rsidRPr="00A4136E">
              <w:rPr>
                <w:rFonts w:ascii="Times New Roman" w:hAnsi="Times New Roman"/>
                <w:b/>
                <w:sz w:val="20"/>
                <w:szCs w:val="20"/>
                <w:lang w:val="en-GB"/>
              </w:rPr>
              <w:t xml:space="preserve"> </w:t>
            </w:r>
          </w:p>
        </w:tc>
        <w:tc>
          <w:tcPr>
            <w:tcW w:w="3828" w:type="dxa"/>
            <w:gridSpan w:val="5"/>
            <w:tcBorders>
              <w:top w:val="single" w:sz="4" w:space="0" w:color="auto"/>
              <w:left w:val="single" w:sz="2" w:space="0" w:color="auto"/>
              <w:bottom w:val="single" w:sz="4" w:space="0" w:color="auto"/>
              <w:right w:val="single" w:sz="4" w:space="0" w:color="auto"/>
            </w:tcBorders>
            <w:shd w:val="clear" w:color="auto" w:fill="auto"/>
          </w:tcPr>
          <w:p w14:paraId="3712E26D" w14:textId="77777777" w:rsidR="002C6C01" w:rsidRPr="000D6D63" w:rsidRDefault="002C6C01" w:rsidP="002C6C01">
            <w:pPr>
              <w:spacing w:after="0"/>
              <w:rPr>
                <w:rFonts w:ascii="Times New Roman" w:hAnsi="Times New Roman"/>
                <w:sz w:val="20"/>
                <w:szCs w:val="20"/>
                <w:lang w:val="en-GB"/>
              </w:rPr>
            </w:pPr>
            <w:r w:rsidRPr="00A4136E">
              <w:rPr>
                <w:rFonts w:ascii="Times New Roman" w:hAnsi="Times New Roman"/>
                <w:sz w:val="20"/>
                <w:szCs w:val="20"/>
                <w:lang w:val="en-GB"/>
              </w:rPr>
              <w:t xml:space="preserve">Study </w:t>
            </w:r>
            <w:proofErr w:type="spellStart"/>
            <w:r w:rsidRPr="00A4136E">
              <w:rPr>
                <w:rFonts w:ascii="Times New Roman" w:hAnsi="Times New Roman"/>
                <w:sz w:val="20"/>
                <w:szCs w:val="20"/>
                <w:lang w:val="en-GB"/>
              </w:rPr>
              <w:t>profile:</w:t>
            </w:r>
            <w:r w:rsidRPr="00A4136E">
              <w:rPr>
                <w:rFonts w:ascii="Times New Roman" w:hAnsi="Times New Roman"/>
                <w:b/>
                <w:sz w:val="20"/>
                <w:szCs w:val="20"/>
                <w:lang w:val="en-GB"/>
              </w:rPr>
              <w:t>PRACTICAL</w:t>
            </w:r>
            <w:proofErr w:type="spellEnd"/>
          </w:p>
        </w:tc>
        <w:tc>
          <w:tcPr>
            <w:tcW w:w="2922" w:type="dxa"/>
            <w:gridSpan w:val="4"/>
            <w:tcBorders>
              <w:top w:val="single" w:sz="4" w:space="0" w:color="auto"/>
              <w:left w:val="single" w:sz="4" w:space="0" w:color="auto"/>
              <w:bottom w:val="single" w:sz="4" w:space="0" w:color="auto"/>
              <w:right w:val="single" w:sz="12" w:space="0" w:color="auto"/>
            </w:tcBorders>
            <w:shd w:val="clear" w:color="auto" w:fill="auto"/>
          </w:tcPr>
          <w:p w14:paraId="6A852F49" w14:textId="77777777" w:rsidR="002C6C01" w:rsidRPr="00A4136E" w:rsidRDefault="002C6C01" w:rsidP="002C6C01">
            <w:pPr>
              <w:spacing w:after="0"/>
              <w:rPr>
                <w:rFonts w:ascii="Times New Roman" w:hAnsi="Times New Roman"/>
                <w:sz w:val="20"/>
                <w:szCs w:val="20"/>
                <w:lang w:val="en-GB"/>
              </w:rPr>
            </w:pPr>
            <w:r w:rsidRPr="00A4136E">
              <w:rPr>
                <w:rFonts w:ascii="Times New Roman" w:hAnsi="Times New Roman"/>
                <w:sz w:val="20"/>
                <w:szCs w:val="20"/>
                <w:lang w:val="en-GB"/>
              </w:rPr>
              <w:t xml:space="preserve">Mode of study: </w:t>
            </w:r>
            <w:proofErr w:type="spellStart"/>
            <w:r w:rsidRPr="00A4136E">
              <w:rPr>
                <w:rFonts w:ascii="Times New Roman" w:hAnsi="Times New Roman"/>
                <w:b/>
                <w:sz w:val="20"/>
                <w:szCs w:val="20"/>
                <w:lang w:val="en-GB"/>
              </w:rPr>
              <w:t>PiRwA</w:t>
            </w:r>
            <w:proofErr w:type="spellEnd"/>
          </w:p>
        </w:tc>
      </w:tr>
      <w:tr w:rsidR="002C6C01" w:rsidRPr="00EF6B1A" w14:paraId="1DFACE51"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044489F9" w14:textId="77777777" w:rsidR="002C6C01" w:rsidRPr="00A64FF7" w:rsidRDefault="002C6C01" w:rsidP="004650CE">
            <w:pPr>
              <w:spacing w:after="0" w:line="240" w:lineRule="auto"/>
              <w:rPr>
                <w:rFonts w:ascii="Times New Roman" w:hAnsi="Times New Roman"/>
                <w:lang w:val="en-GB"/>
              </w:rPr>
            </w:pPr>
          </w:p>
        </w:tc>
        <w:tc>
          <w:tcPr>
            <w:tcW w:w="2767" w:type="dxa"/>
            <w:gridSpan w:val="4"/>
            <w:tcBorders>
              <w:top w:val="single" w:sz="4" w:space="0" w:color="auto"/>
              <w:left w:val="single" w:sz="4" w:space="0" w:color="auto"/>
              <w:bottom w:val="single" w:sz="4" w:space="0" w:color="auto"/>
              <w:right w:val="single" w:sz="2" w:space="0" w:color="auto"/>
            </w:tcBorders>
            <w:shd w:val="clear" w:color="auto" w:fill="auto"/>
          </w:tcPr>
          <w:p w14:paraId="546DD405" w14:textId="77777777" w:rsidR="002C6C01" w:rsidRPr="00A64FF7" w:rsidRDefault="002C6C01" w:rsidP="004650CE">
            <w:pPr>
              <w:spacing w:after="0" w:line="240" w:lineRule="auto"/>
              <w:rPr>
                <w:rFonts w:ascii="Times New Roman" w:hAnsi="Times New Roman"/>
                <w:lang w:val="en-GB"/>
              </w:rPr>
            </w:pPr>
            <w:r w:rsidRPr="00A64FF7">
              <w:rPr>
                <w:rFonts w:ascii="Times New Roman" w:hAnsi="Times New Roman"/>
                <w:lang w:val="en-GB"/>
              </w:rPr>
              <w:t xml:space="preserve">Year / semester: </w:t>
            </w:r>
          </w:p>
          <w:p w14:paraId="146BB75C" w14:textId="77777777" w:rsidR="002C6C01" w:rsidRPr="00A64FF7" w:rsidRDefault="002C6C01" w:rsidP="004650CE">
            <w:pPr>
              <w:spacing w:after="0" w:line="240" w:lineRule="auto"/>
              <w:rPr>
                <w:rFonts w:ascii="Times New Roman" w:hAnsi="Times New Roman"/>
                <w:b/>
                <w:lang w:val="en-GB"/>
              </w:rPr>
            </w:pPr>
            <w:r w:rsidRPr="00A64FF7">
              <w:rPr>
                <w:rFonts w:ascii="Times New Roman" w:hAnsi="Times New Roman"/>
                <w:b/>
                <w:lang w:val="en-GB"/>
              </w:rPr>
              <w:t>III/V</w:t>
            </w:r>
          </w:p>
        </w:tc>
        <w:tc>
          <w:tcPr>
            <w:tcW w:w="3828" w:type="dxa"/>
            <w:gridSpan w:val="5"/>
            <w:tcBorders>
              <w:top w:val="single" w:sz="4" w:space="0" w:color="auto"/>
              <w:left w:val="single" w:sz="2" w:space="0" w:color="auto"/>
              <w:bottom w:val="single" w:sz="4" w:space="0" w:color="auto"/>
              <w:right w:val="single" w:sz="2" w:space="0" w:color="auto"/>
            </w:tcBorders>
            <w:shd w:val="clear" w:color="auto" w:fill="auto"/>
          </w:tcPr>
          <w:p w14:paraId="0365FB59" w14:textId="77777777" w:rsidR="002C6C01" w:rsidRPr="00A64FF7" w:rsidRDefault="002C6C01" w:rsidP="002C6C01">
            <w:pPr>
              <w:spacing w:after="0" w:line="240" w:lineRule="auto"/>
              <w:rPr>
                <w:rFonts w:ascii="Times New Roman" w:hAnsi="Times New Roman"/>
                <w:lang w:val="en-GB"/>
              </w:rPr>
            </w:pPr>
            <w:r w:rsidRPr="00A64FF7">
              <w:rPr>
                <w:rFonts w:ascii="Times New Roman" w:hAnsi="Times New Roman"/>
                <w:lang w:val="en-GB"/>
              </w:rPr>
              <w:t>Course/module status:</w:t>
            </w:r>
          </w:p>
          <w:p w14:paraId="7A683E46" w14:textId="77777777" w:rsidR="002C6C01" w:rsidRPr="00A64FF7" w:rsidRDefault="002C6C01" w:rsidP="004650CE">
            <w:pPr>
              <w:spacing w:after="0" w:line="240" w:lineRule="auto"/>
              <w:rPr>
                <w:rFonts w:ascii="Times New Roman" w:hAnsi="Times New Roman"/>
                <w:b/>
                <w:lang w:val="en-GB"/>
              </w:rPr>
            </w:pPr>
            <w:r>
              <w:rPr>
                <w:rFonts w:ascii="Times New Roman" w:hAnsi="Times New Roman"/>
                <w:b/>
                <w:lang w:val="en-GB"/>
              </w:rPr>
              <w:t>optional</w:t>
            </w:r>
          </w:p>
        </w:tc>
        <w:tc>
          <w:tcPr>
            <w:tcW w:w="2922" w:type="dxa"/>
            <w:gridSpan w:val="4"/>
            <w:tcBorders>
              <w:top w:val="single" w:sz="4" w:space="0" w:color="auto"/>
              <w:left w:val="single" w:sz="2" w:space="0" w:color="auto"/>
              <w:bottom w:val="single" w:sz="4" w:space="0" w:color="auto"/>
              <w:right w:val="single" w:sz="12" w:space="0" w:color="auto"/>
            </w:tcBorders>
            <w:shd w:val="clear" w:color="auto" w:fill="auto"/>
          </w:tcPr>
          <w:p w14:paraId="0C2A056F" w14:textId="77777777" w:rsidR="002C6C01" w:rsidRPr="00A64FF7" w:rsidRDefault="002C6C01" w:rsidP="002C6C01">
            <w:pPr>
              <w:spacing w:after="0" w:line="240" w:lineRule="auto"/>
              <w:rPr>
                <w:rFonts w:ascii="Times New Roman" w:hAnsi="Times New Roman"/>
                <w:lang w:val="en-GB"/>
              </w:rPr>
            </w:pPr>
            <w:r w:rsidRPr="00A64FF7">
              <w:rPr>
                <w:rFonts w:ascii="Times New Roman" w:hAnsi="Times New Roman"/>
                <w:lang w:val="en-GB"/>
              </w:rPr>
              <w:t>Course/module language:</w:t>
            </w:r>
          </w:p>
          <w:p w14:paraId="431F2C7F" w14:textId="77777777" w:rsidR="002C6C01" w:rsidRPr="00A64FF7" w:rsidRDefault="002C6C01" w:rsidP="002C6C01">
            <w:pPr>
              <w:spacing w:after="0" w:line="240" w:lineRule="auto"/>
              <w:rPr>
                <w:rFonts w:ascii="Times New Roman" w:hAnsi="Times New Roman"/>
                <w:b/>
                <w:lang w:val="en-GB"/>
              </w:rPr>
            </w:pPr>
            <w:r>
              <w:rPr>
                <w:rFonts w:ascii="Times New Roman" w:hAnsi="Times New Roman"/>
                <w:b/>
                <w:lang w:val="en-GB"/>
              </w:rPr>
              <w:t>polish/</w:t>
            </w:r>
            <w:proofErr w:type="spellStart"/>
            <w:r>
              <w:rPr>
                <w:rFonts w:ascii="Times New Roman" w:hAnsi="Times New Roman"/>
                <w:b/>
                <w:lang w:val="en-GB"/>
              </w:rPr>
              <w:t>e</w:t>
            </w:r>
            <w:r w:rsidRPr="00A64FF7">
              <w:rPr>
                <w:rFonts w:ascii="Times New Roman" w:hAnsi="Times New Roman"/>
                <w:b/>
                <w:lang w:val="en-GB"/>
              </w:rPr>
              <w:t>nglish</w:t>
            </w:r>
            <w:proofErr w:type="spellEnd"/>
          </w:p>
        </w:tc>
      </w:tr>
      <w:tr w:rsidR="002E7350" w:rsidRPr="00A64FF7" w14:paraId="2E381855" w14:textId="77777777" w:rsidTr="0085543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39C9CC86" w14:textId="77777777" w:rsidR="002E7350" w:rsidRPr="00A64FF7" w:rsidRDefault="002E7350" w:rsidP="004650CE">
            <w:pPr>
              <w:spacing w:after="0" w:line="240" w:lineRule="auto"/>
              <w:rPr>
                <w:rFonts w:ascii="Times New Roman" w:hAnsi="Times New Roman"/>
                <w:lang w:val="en-GB"/>
              </w:rPr>
            </w:pPr>
          </w:p>
        </w:tc>
        <w:tc>
          <w:tcPr>
            <w:tcW w:w="1732" w:type="dxa"/>
            <w:gridSpan w:val="2"/>
            <w:tcBorders>
              <w:top w:val="single" w:sz="4" w:space="0" w:color="auto"/>
              <w:left w:val="single" w:sz="4" w:space="0" w:color="auto"/>
              <w:bottom w:val="single" w:sz="4" w:space="0" w:color="auto"/>
              <w:right w:val="single" w:sz="4" w:space="0" w:color="auto"/>
            </w:tcBorders>
          </w:tcPr>
          <w:p w14:paraId="0DB7F505" w14:textId="77777777" w:rsidR="002E7350" w:rsidRPr="00A64FF7" w:rsidRDefault="002E7350" w:rsidP="004650CE">
            <w:pPr>
              <w:spacing w:before="120" w:after="0" w:line="240" w:lineRule="auto"/>
              <w:rPr>
                <w:rFonts w:ascii="Times New Roman" w:hAnsi="Times New Roman"/>
                <w:lang w:val="en-GB"/>
              </w:rPr>
            </w:pPr>
            <w:r w:rsidRPr="00A64FF7">
              <w:rPr>
                <w:rFonts w:ascii="Times New Roman" w:hAnsi="Times New Roman"/>
                <w:lang w:val="en-GB"/>
              </w:rPr>
              <w:t>Form of tuition</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653F671A"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lecture</w:t>
            </w: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4C6349AE"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class</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180E6E02"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laboratory</w:t>
            </w:r>
          </w:p>
        </w:tc>
        <w:tc>
          <w:tcPr>
            <w:tcW w:w="706" w:type="dxa"/>
            <w:tcBorders>
              <w:top w:val="single" w:sz="4" w:space="0" w:color="auto"/>
              <w:left w:val="single" w:sz="4" w:space="0" w:color="auto"/>
              <w:bottom w:val="single" w:sz="4" w:space="0" w:color="auto"/>
              <w:right w:val="single" w:sz="4" w:space="0" w:color="auto"/>
            </w:tcBorders>
            <w:vAlign w:val="center"/>
          </w:tcPr>
          <w:p w14:paraId="7C9EF560"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project</w:t>
            </w:r>
          </w:p>
        </w:tc>
        <w:tc>
          <w:tcPr>
            <w:tcW w:w="1377" w:type="dxa"/>
            <w:gridSpan w:val="3"/>
            <w:tcBorders>
              <w:top w:val="single" w:sz="4" w:space="0" w:color="auto"/>
              <w:left w:val="single" w:sz="4" w:space="0" w:color="auto"/>
              <w:bottom w:val="single" w:sz="4" w:space="0" w:color="auto"/>
              <w:right w:val="single" w:sz="4" w:space="0" w:color="auto"/>
            </w:tcBorders>
            <w:vAlign w:val="center"/>
          </w:tcPr>
          <w:p w14:paraId="79385BFB"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seminar</w:t>
            </w:r>
          </w:p>
        </w:tc>
        <w:tc>
          <w:tcPr>
            <w:tcW w:w="1545" w:type="dxa"/>
            <w:tcBorders>
              <w:top w:val="single" w:sz="4" w:space="0" w:color="auto"/>
              <w:left w:val="single" w:sz="4" w:space="0" w:color="auto"/>
              <w:bottom w:val="single" w:sz="4" w:space="0" w:color="auto"/>
              <w:right w:val="single" w:sz="12" w:space="0" w:color="auto"/>
            </w:tcBorders>
            <w:vAlign w:val="center"/>
          </w:tcPr>
          <w:p w14:paraId="022DB2FC"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other (please, specify)</w:t>
            </w:r>
          </w:p>
        </w:tc>
      </w:tr>
      <w:tr w:rsidR="002E7350" w:rsidRPr="00A64FF7" w14:paraId="5D17BCD9" w14:textId="77777777" w:rsidTr="00855431">
        <w:trPr>
          <w:cantSplit/>
          <w:trHeight w:val="406"/>
        </w:trPr>
        <w:tc>
          <w:tcPr>
            <w:tcW w:w="491" w:type="dxa"/>
            <w:vMerge/>
            <w:tcBorders>
              <w:top w:val="single" w:sz="12" w:space="0" w:color="auto"/>
              <w:left w:val="single" w:sz="12" w:space="0" w:color="auto"/>
              <w:bottom w:val="single" w:sz="12" w:space="0" w:color="auto"/>
              <w:right w:val="single" w:sz="4" w:space="0" w:color="auto"/>
            </w:tcBorders>
            <w:vAlign w:val="center"/>
          </w:tcPr>
          <w:p w14:paraId="390A43DB" w14:textId="77777777" w:rsidR="002E7350" w:rsidRPr="00A64FF7" w:rsidRDefault="002E7350" w:rsidP="004650CE">
            <w:pPr>
              <w:spacing w:after="0" w:line="240" w:lineRule="auto"/>
              <w:rPr>
                <w:rFonts w:ascii="Times New Roman" w:hAnsi="Times New Roman"/>
                <w:lang w:val="en-GB"/>
              </w:rPr>
            </w:pPr>
          </w:p>
        </w:tc>
        <w:tc>
          <w:tcPr>
            <w:tcW w:w="1732" w:type="dxa"/>
            <w:gridSpan w:val="2"/>
            <w:tcBorders>
              <w:top w:val="single" w:sz="4" w:space="0" w:color="auto"/>
              <w:left w:val="single" w:sz="4" w:space="0" w:color="auto"/>
              <w:bottom w:val="single" w:sz="12" w:space="0" w:color="auto"/>
              <w:right w:val="single" w:sz="4" w:space="0" w:color="auto"/>
            </w:tcBorders>
          </w:tcPr>
          <w:p w14:paraId="59DA0445" w14:textId="77777777" w:rsidR="002E7350" w:rsidRPr="00A64FF7" w:rsidRDefault="002E7350" w:rsidP="004650CE">
            <w:pPr>
              <w:spacing w:before="120" w:after="120" w:line="240" w:lineRule="auto"/>
              <w:rPr>
                <w:rFonts w:ascii="Times New Roman" w:hAnsi="Times New Roman"/>
                <w:lang w:val="en-GB"/>
              </w:rPr>
            </w:pPr>
            <w:r w:rsidRPr="00A64FF7">
              <w:rPr>
                <w:rFonts w:ascii="Times New Roman" w:hAnsi="Times New Roman"/>
                <w:lang w:val="en-GB"/>
              </w:rPr>
              <w:t>Course load (hrs)</w:t>
            </w:r>
          </w:p>
        </w:tc>
        <w:tc>
          <w:tcPr>
            <w:tcW w:w="1035"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1BE2B17F" w14:textId="77777777" w:rsidR="002E7350" w:rsidRPr="00A64FF7" w:rsidRDefault="002E7350" w:rsidP="004650CE">
            <w:pPr>
              <w:pStyle w:val="Bezodstpw"/>
              <w:jc w:val="center"/>
              <w:rPr>
                <w:rFonts w:ascii="Times New Roman" w:hAnsi="Times New Roman"/>
                <w:b/>
              </w:rPr>
            </w:pPr>
          </w:p>
        </w:tc>
        <w:tc>
          <w:tcPr>
            <w:tcW w:w="1374"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62C01439" w14:textId="77777777" w:rsidR="002E7350" w:rsidRPr="00A64FF7" w:rsidRDefault="002E7350" w:rsidP="002C6C01">
            <w:pPr>
              <w:pStyle w:val="Bezodstpw"/>
              <w:spacing w:after="0"/>
              <w:jc w:val="center"/>
              <w:rPr>
                <w:rFonts w:ascii="Times New Roman" w:hAnsi="Times New Roman"/>
                <w:b/>
              </w:rPr>
            </w:pPr>
            <w:r w:rsidRPr="00A64FF7">
              <w:rPr>
                <w:rFonts w:ascii="Times New Roman" w:hAnsi="Times New Roman"/>
                <w:b/>
              </w:rPr>
              <w:t>30</w:t>
            </w:r>
          </w:p>
        </w:tc>
        <w:tc>
          <w:tcPr>
            <w:tcW w:w="1748"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7DD4CCA8" w14:textId="77777777" w:rsidR="002E7350" w:rsidRPr="00A64FF7" w:rsidRDefault="002E7350" w:rsidP="004650CE">
            <w:pPr>
              <w:spacing w:after="0" w:line="240" w:lineRule="auto"/>
              <w:jc w:val="center"/>
              <w:rPr>
                <w:rFonts w:ascii="Times New Roman" w:hAnsi="Times New Roman"/>
                <w:b/>
                <w:lang w:val="en-GB"/>
              </w:rPr>
            </w:pPr>
          </w:p>
        </w:tc>
        <w:tc>
          <w:tcPr>
            <w:tcW w:w="706" w:type="dxa"/>
            <w:tcBorders>
              <w:top w:val="single" w:sz="4" w:space="0" w:color="auto"/>
              <w:left w:val="single" w:sz="4" w:space="0" w:color="auto"/>
              <w:bottom w:val="single" w:sz="12" w:space="0" w:color="auto"/>
              <w:right w:val="single" w:sz="4" w:space="0" w:color="auto"/>
            </w:tcBorders>
            <w:shd w:val="clear" w:color="auto" w:fill="auto"/>
            <w:vAlign w:val="center"/>
          </w:tcPr>
          <w:p w14:paraId="67BC5632" w14:textId="77777777" w:rsidR="002E7350" w:rsidRPr="00A64FF7" w:rsidRDefault="002E7350" w:rsidP="004650CE">
            <w:pPr>
              <w:spacing w:after="0" w:line="240" w:lineRule="auto"/>
              <w:jc w:val="center"/>
              <w:rPr>
                <w:rFonts w:ascii="Times New Roman" w:hAnsi="Times New Roman"/>
                <w:b/>
                <w:lang w:val="en-GB"/>
              </w:rPr>
            </w:pPr>
          </w:p>
        </w:tc>
        <w:tc>
          <w:tcPr>
            <w:tcW w:w="1377"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3F439E19" w14:textId="77777777" w:rsidR="002E7350" w:rsidRPr="00A64FF7" w:rsidRDefault="002E7350" w:rsidP="004650CE">
            <w:pPr>
              <w:spacing w:after="0" w:line="240" w:lineRule="auto"/>
              <w:jc w:val="center"/>
              <w:rPr>
                <w:rFonts w:ascii="Times New Roman" w:hAnsi="Times New Roman"/>
                <w:b/>
                <w:lang w:val="en-GB"/>
              </w:rPr>
            </w:pPr>
          </w:p>
        </w:tc>
        <w:tc>
          <w:tcPr>
            <w:tcW w:w="1545" w:type="dxa"/>
            <w:tcBorders>
              <w:top w:val="single" w:sz="4" w:space="0" w:color="auto"/>
              <w:left w:val="single" w:sz="4" w:space="0" w:color="auto"/>
              <w:bottom w:val="single" w:sz="12" w:space="0" w:color="auto"/>
              <w:right w:val="single" w:sz="12" w:space="0" w:color="auto"/>
            </w:tcBorders>
            <w:shd w:val="clear" w:color="auto" w:fill="auto"/>
            <w:vAlign w:val="center"/>
          </w:tcPr>
          <w:p w14:paraId="2014E812" w14:textId="77777777" w:rsidR="002E7350" w:rsidRPr="00A64FF7" w:rsidRDefault="002E7350" w:rsidP="004650CE">
            <w:pPr>
              <w:spacing w:after="0" w:line="240" w:lineRule="auto"/>
              <w:jc w:val="center"/>
              <w:rPr>
                <w:rFonts w:ascii="Times New Roman" w:hAnsi="Times New Roman"/>
                <w:b/>
                <w:lang w:val="en-GB"/>
              </w:rPr>
            </w:pPr>
          </w:p>
        </w:tc>
      </w:tr>
      <w:tr w:rsidR="002E7350" w:rsidRPr="00A64FF7" w14:paraId="51E8C9E6" w14:textId="77777777" w:rsidTr="002C6C01">
        <w:trPr>
          <w:trHeight w:val="436"/>
        </w:trPr>
        <w:tc>
          <w:tcPr>
            <w:tcW w:w="3258" w:type="dxa"/>
            <w:gridSpan w:val="5"/>
            <w:tcBorders>
              <w:top w:val="single" w:sz="4" w:space="0" w:color="auto"/>
              <w:left w:val="single" w:sz="12" w:space="0" w:color="auto"/>
              <w:bottom w:val="single" w:sz="4" w:space="0" w:color="auto"/>
              <w:right w:val="single" w:sz="4" w:space="0" w:color="auto"/>
            </w:tcBorders>
            <w:vAlign w:val="center"/>
          </w:tcPr>
          <w:p w14:paraId="72B4C784"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Module/course coordinator</w:t>
            </w:r>
          </w:p>
        </w:tc>
        <w:tc>
          <w:tcPr>
            <w:tcW w:w="6750"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14:paraId="1C57085E" w14:textId="77777777" w:rsidR="002E7350" w:rsidRPr="00A64FF7" w:rsidRDefault="003423B2" w:rsidP="00360E1C">
            <w:pPr>
              <w:pStyle w:val="Bezodstpw"/>
              <w:spacing w:after="0" w:line="240" w:lineRule="auto"/>
              <w:rPr>
                <w:rFonts w:ascii="Times New Roman" w:hAnsi="Times New Roman"/>
              </w:rPr>
            </w:pPr>
            <w:proofErr w:type="spellStart"/>
            <w:r>
              <w:rPr>
                <w:rFonts w:ascii="Times New Roman" w:hAnsi="Times New Roman"/>
              </w:rPr>
              <w:t>PhD</w:t>
            </w:r>
            <w:proofErr w:type="spellEnd"/>
            <w:r>
              <w:rPr>
                <w:rFonts w:ascii="Times New Roman" w:hAnsi="Times New Roman"/>
              </w:rPr>
              <w:t xml:space="preserve"> </w:t>
            </w:r>
            <w:proofErr w:type="spellStart"/>
            <w:r>
              <w:rPr>
                <w:rFonts w:ascii="Times New Roman" w:hAnsi="Times New Roman"/>
              </w:rPr>
              <w:t>eng</w:t>
            </w:r>
            <w:proofErr w:type="spellEnd"/>
            <w:r>
              <w:rPr>
                <w:rFonts w:ascii="Times New Roman" w:hAnsi="Times New Roman"/>
              </w:rPr>
              <w:t>.</w:t>
            </w:r>
            <w:r w:rsidR="00FC505D">
              <w:rPr>
                <w:rFonts w:ascii="Times New Roman" w:hAnsi="Times New Roman"/>
              </w:rPr>
              <w:t xml:space="preserve"> Marcin Bukowski</w:t>
            </w:r>
          </w:p>
        </w:tc>
      </w:tr>
      <w:tr w:rsidR="002E7350" w:rsidRPr="00A64FF7" w14:paraId="4DF3356C" w14:textId="77777777" w:rsidTr="002C6C01">
        <w:trPr>
          <w:trHeight w:val="436"/>
        </w:trPr>
        <w:tc>
          <w:tcPr>
            <w:tcW w:w="3258" w:type="dxa"/>
            <w:gridSpan w:val="5"/>
            <w:tcBorders>
              <w:top w:val="single" w:sz="4" w:space="0" w:color="auto"/>
              <w:left w:val="single" w:sz="12" w:space="0" w:color="auto"/>
              <w:bottom w:val="single" w:sz="12" w:space="0" w:color="auto"/>
              <w:right w:val="single" w:sz="4" w:space="0" w:color="auto"/>
            </w:tcBorders>
            <w:vAlign w:val="center"/>
          </w:tcPr>
          <w:p w14:paraId="6A966EE5"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Lecturer</w:t>
            </w:r>
          </w:p>
        </w:tc>
        <w:tc>
          <w:tcPr>
            <w:tcW w:w="6750" w:type="dxa"/>
            <w:gridSpan w:val="9"/>
            <w:tcBorders>
              <w:top w:val="single" w:sz="4" w:space="0" w:color="auto"/>
              <w:left w:val="single" w:sz="4" w:space="0" w:color="auto"/>
              <w:bottom w:val="single" w:sz="12" w:space="0" w:color="auto"/>
              <w:right w:val="single" w:sz="12" w:space="0" w:color="auto"/>
            </w:tcBorders>
            <w:vAlign w:val="center"/>
          </w:tcPr>
          <w:p w14:paraId="28292813" w14:textId="77777777" w:rsidR="002E7350" w:rsidRPr="00A64FF7" w:rsidRDefault="003423B2" w:rsidP="00360E1C">
            <w:pPr>
              <w:pStyle w:val="Bezodstpw"/>
              <w:spacing w:after="0" w:line="240" w:lineRule="auto"/>
              <w:rPr>
                <w:rFonts w:ascii="Times New Roman" w:hAnsi="Times New Roman"/>
              </w:rPr>
            </w:pPr>
            <w:proofErr w:type="spellStart"/>
            <w:r>
              <w:rPr>
                <w:rFonts w:ascii="Times New Roman" w:hAnsi="Times New Roman"/>
              </w:rPr>
              <w:t>PhD</w:t>
            </w:r>
            <w:proofErr w:type="spellEnd"/>
            <w:r>
              <w:rPr>
                <w:rFonts w:ascii="Times New Roman" w:hAnsi="Times New Roman"/>
              </w:rPr>
              <w:t xml:space="preserve"> </w:t>
            </w:r>
            <w:proofErr w:type="spellStart"/>
            <w:r>
              <w:rPr>
                <w:rFonts w:ascii="Times New Roman" w:hAnsi="Times New Roman"/>
              </w:rPr>
              <w:t>eng</w:t>
            </w:r>
            <w:proofErr w:type="spellEnd"/>
            <w:r>
              <w:rPr>
                <w:rFonts w:ascii="Times New Roman" w:hAnsi="Times New Roman"/>
              </w:rPr>
              <w:t xml:space="preserve">. </w:t>
            </w:r>
            <w:r w:rsidR="006735C7">
              <w:rPr>
                <w:rFonts w:ascii="Times New Roman" w:hAnsi="Times New Roman"/>
              </w:rPr>
              <w:t>Marcin Bukowski</w:t>
            </w:r>
          </w:p>
        </w:tc>
      </w:tr>
      <w:tr w:rsidR="002E7350" w:rsidRPr="00EF6B1A" w14:paraId="4A4192EA" w14:textId="77777777" w:rsidTr="002C6C01">
        <w:tc>
          <w:tcPr>
            <w:tcW w:w="3258" w:type="dxa"/>
            <w:gridSpan w:val="5"/>
            <w:tcBorders>
              <w:top w:val="single" w:sz="4" w:space="0" w:color="auto"/>
              <w:left w:val="single" w:sz="12" w:space="0" w:color="auto"/>
              <w:bottom w:val="single" w:sz="4" w:space="0" w:color="auto"/>
              <w:right w:val="single" w:sz="4" w:space="0" w:color="auto"/>
            </w:tcBorders>
            <w:vAlign w:val="center"/>
          </w:tcPr>
          <w:p w14:paraId="065545E2"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Course/module objectives</w:t>
            </w:r>
          </w:p>
        </w:tc>
        <w:tc>
          <w:tcPr>
            <w:tcW w:w="6750"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14:paraId="106693D2" w14:textId="77777777" w:rsidR="002E7350" w:rsidRPr="00FC505D" w:rsidRDefault="00FC505D" w:rsidP="00FC505D">
            <w:pPr>
              <w:pStyle w:val="Bezodstpw"/>
              <w:spacing w:after="0" w:line="240" w:lineRule="auto"/>
              <w:jc w:val="both"/>
              <w:rPr>
                <w:rFonts w:ascii="Times New Roman" w:hAnsi="Times New Roman"/>
                <w:lang w:val="en-US"/>
              </w:rPr>
            </w:pPr>
            <w:r w:rsidRPr="00FC505D">
              <w:rPr>
                <w:rFonts w:ascii="Times New Roman" w:hAnsi="Times New Roman"/>
                <w:lang w:val="en-US"/>
              </w:rPr>
              <w:t>Presentation of the basic concepts and focus areas of environmental economics. Indication the basic problems related to the valuation of environmental services and sustainable development issues.</w:t>
            </w:r>
          </w:p>
        </w:tc>
      </w:tr>
      <w:tr w:rsidR="002E7350" w:rsidRPr="00A64FF7" w14:paraId="3242D9D6" w14:textId="77777777" w:rsidTr="002C6C01">
        <w:tc>
          <w:tcPr>
            <w:tcW w:w="3258" w:type="dxa"/>
            <w:gridSpan w:val="5"/>
            <w:tcBorders>
              <w:top w:val="single" w:sz="4" w:space="0" w:color="auto"/>
              <w:left w:val="single" w:sz="12" w:space="0" w:color="auto"/>
              <w:bottom w:val="single" w:sz="12" w:space="0" w:color="auto"/>
              <w:right w:val="single" w:sz="4" w:space="0" w:color="auto"/>
            </w:tcBorders>
            <w:vAlign w:val="center"/>
          </w:tcPr>
          <w:p w14:paraId="50ADFA9E"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Entry requirements</w:t>
            </w:r>
          </w:p>
        </w:tc>
        <w:tc>
          <w:tcPr>
            <w:tcW w:w="6750" w:type="dxa"/>
            <w:gridSpan w:val="9"/>
            <w:tcBorders>
              <w:top w:val="single" w:sz="4" w:space="0" w:color="auto"/>
              <w:left w:val="single" w:sz="4" w:space="0" w:color="auto"/>
              <w:bottom w:val="single" w:sz="12" w:space="0" w:color="auto"/>
              <w:right w:val="single" w:sz="12" w:space="0" w:color="auto"/>
            </w:tcBorders>
            <w:vAlign w:val="center"/>
          </w:tcPr>
          <w:p w14:paraId="3D74508C" w14:textId="77777777" w:rsidR="002E7350" w:rsidRPr="00A64FF7" w:rsidRDefault="00FC505D" w:rsidP="00360E1C">
            <w:pPr>
              <w:pStyle w:val="Bezodstpw"/>
              <w:spacing w:after="0" w:line="240" w:lineRule="auto"/>
              <w:rPr>
                <w:rFonts w:ascii="Times New Roman" w:hAnsi="Times New Roman"/>
              </w:rPr>
            </w:pPr>
            <w:r w:rsidRPr="00FC505D">
              <w:rPr>
                <w:rFonts w:ascii="Times New Roman" w:hAnsi="Times New Roman"/>
              </w:rPr>
              <w:t xml:space="preserve">no </w:t>
            </w:r>
            <w:proofErr w:type="spellStart"/>
            <w:r w:rsidRPr="00FC505D">
              <w:rPr>
                <w:rFonts w:ascii="Times New Roman" w:hAnsi="Times New Roman"/>
              </w:rPr>
              <w:t>requirements</w:t>
            </w:r>
            <w:proofErr w:type="spellEnd"/>
          </w:p>
        </w:tc>
      </w:tr>
      <w:tr w:rsidR="002E7350" w:rsidRPr="00A64FF7" w14:paraId="59DD4A45" w14:textId="77777777" w:rsidTr="00360E1C">
        <w:trPr>
          <w:cantSplit/>
          <w:trHeight w:val="619"/>
        </w:trPr>
        <w:tc>
          <w:tcPr>
            <w:tcW w:w="10008" w:type="dxa"/>
            <w:gridSpan w:val="14"/>
            <w:tcBorders>
              <w:top w:val="single" w:sz="12" w:space="0" w:color="auto"/>
              <w:left w:val="single" w:sz="12" w:space="0" w:color="auto"/>
              <w:bottom w:val="nil"/>
              <w:right w:val="single" w:sz="12" w:space="0" w:color="auto"/>
            </w:tcBorders>
            <w:vAlign w:val="center"/>
          </w:tcPr>
          <w:p w14:paraId="49ABAB73"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b/>
                <w:lang w:val="en-GB"/>
              </w:rPr>
              <w:t>LEARNING OUTCOMES</w:t>
            </w:r>
          </w:p>
        </w:tc>
      </w:tr>
      <w:tr w:rsidR="002E7350" w:rsidRPr="00EF6B1A" w14:paraId="2C6AF755" w14:textId="77777777" w:rsidTr="002C6C01">
        <w:trPr>
          <w:cantSplit/>
        </w:trPr>
        <w:tc>
          <w:tcPr>
            <w:tcW w:w="665" w:type="dxa"/>
            <w:gridSpan w:val="2"/>
            <w:tcBorders>
              <w:top w:val="single" w:sz="12" w:space="0" w:color="auto"/>
              <w:left w:val="single" w:sz="12" w:space="0" w:color="auto"/>
              <w:bottom w:val="nil"/>
              <w:right w:val="single" w:sz="4" w:space="0" w:color="auto"/>
            </w:tcBorders>
            <w:vAlign w:val="center"/>
          </w:tcPr>
          <w:p w14:paraId="19771DB3" w14:textId="77777777" w:rsidR="002E7350" w:rsidRPr="00A64FF7" w:rsidRDefault="002E7350" w:rsidP="004650CE">
            <w:pPr>
              <w:spacing w:after="0" w:line="240" w:lineRule="auto"/>
              <w:rPr>
                <w:rFonts w:ascii="Times New Roman" w:hAnsi="Times New Roman"/>
                <w:lang w:val="en-GB"/>
              </w:rPr>
            </w:pPr>
            <w:r w:rsidRPr="00A64FF7">
              <w:rPr>
                <w:rFonts w:ascii="Times New Roman" w:hAnsi="Times New Roman"/>
                <w:lang w:val="en-GB"/>
              </w:rPr>
              <w:t>No.</w:t>
            </w:r>
          </w:p>
        </w:tc>
        <w:tc>
          <w:tcPr>
            <w:tcW w:w="7798" w:type="dxa"/>
            <w:gridSpan w:val="11"/>
            <w:tcBorders>
              <w:top w:val="single" w:sz="12" w:space="0" w:color="auto"/>
              <w:left w:val="single" w:sz="4" w:space="0" w:color="auto"/>
              <w:bottom w:val="nil"/>
              <w:right w:val="nil"/>
            </w:tcBorders>
            <w:vAlign w:val="center"/>
          </w:tcPr>
          <w:p w14:paraId="09BB0D55" w14:textId="77777777" w:rsidR="002E7350" w:rsidRPr="002C6C01" w:rsidRDefault="002E7350" w:rsidP="004650CE">
            <w:pPr>
              <w:spacing w:after="0" w:line="240" w:lineRule="auto"/>
              <w:jc w:val="center"/>
              <w:rPr>
                <w:rFonts w:ascii="Times New Roman" w:hAnsi="Times New Roman"/>
                <w:lang w:val="en-GB"/>
              </w:rPr>
            </w:pPr>
            <w:r w:rsidRPr="002C6C01">
              <w:rPr>
                <w:rFonts w:ascii="Times New Roman" w:hAnsi="Times New Roman"/>
                <w:lang w:val="en-GB"/>
              </w:rPr>
              <w:t>Learning outcome description</w:t>
            </w:r>
          </w:p>
        </w:tc>
        <w:tc>
          <w:tcPr>
            <w:tcW w:w="1545" w:type="dxa"/>
            <w:tcBorders>
              <w:top w:val="single" w:sz="12" w:space="0" w:color="auto"/>
              <w:left w:val="single" w:sz="4" w:space="0" w:color="auto"/>
              <w:bottom w:val="single" w:sz="4" w:space="0" w:color="auto"/>
              <w:right w:val="single" w:sz="12" w:space="0" w:color="auto"/>
            </w:tcBorders>
            <w:vAlign w:val="center"/>
          </w:tcPr>
          <w:p w14:paraId="67FB3D49" w14:textId="77777777" w:rsidR="002E7350" w:rsidRPr="002C6C01" w:rsidRDefault="002E7350" w:rsidP="004650CE">
            <w:pPr>
              <w:spacing w:after="0" w:line="240" w:lineRule="auto"/>
              <w:jc w:val="center"/>
              <w:rPr>
                <w:rFonts w:ascii="Times New Roman" w:hAnsi="Times New Roman"/>
                <w:lang w:val="en-GB"/>
              </w:rPr>
            </w:pPr>
            <w:r w:rsidRPr="002C6C01">
              <w:rPr>
                <w:rFonts w:ascii="Times New Roman" w:hAnsi="Times New Roman"/>
                <w:lang w:val="en-GB"/>
              </w:rPr>
              <w:t>Reference to the learning outcomes for Field of Study</w:t>
            </w:r>
          </w:p>
        </w:tc>
      </w:tr>
      <w:tr w:rsidR="002E7350" w:rsidRPr="00FC505D" w14:paraId="48CAAB38" w14:textId="77777777" w:rsidTr="002C6C01">
        <w:trPr>
          <w:cantSplit/>
          <w:trHeight w:val="575"/>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1E9F3B3E" w14:textId="77777777" w:rsidR="002E7350" w:rsidRPr="00A64FF7" w:rsidRDefault="008814D8" w:rsidP="004650CE">
            <w:pPr>
              <w:pStyle w:val="Bezodstpw"/>
              <w:rPr>
                <w:rFonts w:ascii="Times New Roman" w:hAnsi="Times New Roman"/>
              </w:rPr>
            </w:pPr>
            <w:r>
              <w:rPr>
                <w:rFonts w:ascii="Times New Roman" w:hAnsi="Times New Roman"/>
              </w:rPr>
              <w:t>0</w:t>
            </w:r>
            <w:r w:rsidR="002E7350" w:rsidRPr="00A64FF7">
              <w:rPr>
                <w:rFonts w:ascii="Times New Roman" w:hAnsi="Times New Roman"/>
              </w:rPr>
              <w:t>1</w:t>
            </w:r>
          </w:p>
        </w:tc>
        <w:tc>
          <w:tcPr>
            <w:tcW w:w="7798" w:type="dxa"/>
            <w:gridSpan w:val="11"/>
            <w:tcBorders>
              <w:top w:val="single" w:sz="4" w:space="0" w:color="auto"/>
              <w:left w:val="single" w:sz="4" w:space="0" w:color="auto"/>
              <w:bottom w:val="single" w:sz="4" w:space="0" w:color="auto"/>
              <w:right w:val="nil"/>
            </w:tcBorders>
            <w:shd w:val="clear" w:color="auto" w:fill="auto"/>
          </w:tcPr>
          <w:p w14:paraId="5DB07850" w14:textId="77777777" w:rsidR="002E7350" w:rsidRPr="00FC505D"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00FC505D" w:rsidRPr="00FC505D">
              <w:rPr>
                <w:rFonts w:ascii="Times New Roman" w:hAnsi="Times New Roman"/>
                <w:lang w:val="en-US"/>
              </w:rPr>
              <w:t xml:space="preserve"> has knowledge about the role and importance of the natural environment as well as the sustainable development and preservation of biodiversity</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56047725" w14:textId="77777777" w:rsidR="002E7350"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K1P_W03</w:t>
            </w:r>
          </w:p>
          <w:p w14:paraId="045B975E" w14:textId="77777777" w:rsidR="00193E66" w:rsidRPr="00FC505D"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K1P_W04</w:t>
            </w:r>
          </w:p>
        </w:tc>
      </w:tr>
      <w:tr w:rsidR="003530D9" w:rsidRPr="00FC505D" w14:paraId="414B1DCB" w14:textId="77777777" w:rsidTr="002C6C01">
        <w:trPr>
          <w:cantSplit/>
          <w:trHeight w:val="386"/>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2217546B" w14:textId="77777777" w:rsidR="003530D9" w:rsidRDefault="003530D9" w:rsidP="004650CE">
            <w:pPr>
              <w:pStyle w:val="Bezodstpw"/>
              <w:rPr>
                <w:rFonts w:ascii="Times New Roman" w:hAnsi="Times New Roman"/>
              </w:rPr>
            </w:pPr>
            <w:r>
              <w:rPr>
                <w:rFonts w:ascii="Times New Roman" w:hAnsi="Times New Roman"/>
              </w:rPr>
              <w:t>02</w:t>
            </w:r>
          </w:p>
        </w:tc>
        <w:tc>
          <w:tcPr>
            <w:tcW w:w="7798" w:type="dxa"/>
            <w:gridSpan w:val="11"/>
            <w:tcBorders>
              <w:top w:val="single" w:sz="4" w:space="0" w:color="auto"/>
              <w:left w:val="single" w:sz="4" w:space="0" w:color="auto"/>
              <w:bottom w:val="single" w:sz="4" w:space="0" w:color="auto"/>
              <w:right w:val="nil"/>
            </w:tcBorders>
            <w:shd w:val="clear" w:color="auto" w:fill="auto"/>
          </w:tcPr>
          <w:p w14:paraId="740E54E0" w14:textId="77777777" w:rsidR="003530D9" w:rsidRPr="00FC505D"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003530D9" w:rsidRPr="003530D9">
              <w:rPr>
                <w:rFonts w:ascii="Times New Roman" w:hAnsi="Times New Roman"/>
                <w:lang w:val="en-US"/>
              </w:rPr>
              <w:t xml:space="preserve"> knows the basic national and international laws regarding environmental protection</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64DB0491" w14:textId="77777777" w:rsidR="003530D9" w:rsidRPr="003530D9" w:rsidRDefault="003530D9" w:rsidP="003530D9">
            <w:pPr>
              <w:pStyle w:val="Bezodstpw"/>
              <w:spacing w:after="0" w:line="240" w:lineRule="auto"/>
              <w:rPr>
                <w:rFonts w:ascii="Times New Roman" w:hAnsi="Times New Roman"/>
                <w:lang w:val="en-US"/>
              </w:rPr>
            </w:pPr>
            <w:r w:rsidRPr="003530D9">
              <w:rPr>
                <w:rFonts w:ascii="Times New Roman" w:hAnsi="Times New Roman"/>
              </w:rPr>
              <w:t>K1P_W07</w:t>
            </w:r>
          </w:p>
        </w:tc>
      </w:tr>
      <w:tr w:rsidR="002E7350" w:rsidRPr="008814D8" w14:paraId="77846A86" w14:textId="77777777" w:rsidTr="002C6C01">
        <w:trPr>
          <w:cantSplit/>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79C2DCE5" w14:textId="77777777" w:rsidR="002E7350" w:rsidRPr="00A64FF7" w:rsidRDefault="008814D8" w:rsidP="004650CE">
            <w:pPr>
              <w:pStyle w:val="Bezodstpw"/>
              <w:rPr>
                <w:rFonts w:ascii="Times New Roman" w:hAnsi="Times New Roman"/>
              </w:rPr>
            </w:pPr>
            <w:r>
              <w:rPr>
                <w:rFonts w:ascii="Times New Roman" w:hAnsi="Times New Roman"/>
              </w:rPr>
              <w:t>0</w:t>
            </w:r>
            <w:r w:rsidR="003530D9">
              <w:rPr>
                <w:rFonts w:ascii="Times New Roman" w:hAnsi="Times New Roman"/>
              </w:rPr>
              <w:t>3</w:t>
            </w:r>
          </w:p>
        </w:tc>
        <w:tc>
          <w:tcPr>
            <w:tcW w:w="7798" w:type="dxa"/>
            <w:gridSpan w:val="11"/>
            <w:tcBorders>
              <w:top w:val="single" w:sz="4" w:space="0" w:color="auto"/>
              <w:left w:val="single" w:sz="4" w:space="0" w:color="auto"/>
              <w:bottom w:val="single" w:sz="4" w:space="0" w:color="auto"/>
              <w:right w:val="nil"/>
            </w:tcBorders>
            <w:shd w:val="clear" w:color="auto" w:fill="auto"/>
          </w:tcPr>
          <w:p w14:paraId="43A12977" w14:textId="77777777" w:rsidR="002E7350" w:rsidRPr="008814D8"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Pr="008814D8">
              <w:rPr>
                <w:rFonts w:ascii="Times New Roman" w:hAnsi="Times New Roman"/>
                <w:lang w:val="en-US"/>
              </w:rPr>
              <w:t xml:space="preserve"> </w:t>
            </w:r>
            <w:r>
              <w:rPr>
                <w:rFonts w:ascii="Times New Roman" w:hAnsi="Times New Roman"/>
                <w:lang w:val="en-US"/>
              </w:rPr>
              <w:t>i</w:t>
            </w:r>
            <w:r w:rsidR="008814D8" w:rsidRPr="008814D8">
              <w:rPr>
                <w:rFonts w:ascii="Times New Roman" w:hAnsi="Times New Roman"/>
                <w:lang w:val="en-US"/>
              </w:rPr>
              <w:t xml:space="preserve">dentifies and analyzes phenomena that affect the state of the natural environment and natural resources, and demonstrates knowledge of the use of typical techniques and their optimization adapted to the spatial development. </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18C07FD7" w14:textId="77777777" w:rsidR="00193E66"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K1P_U01</w:t>
            </w:r>
          </w:p>
          <w:p w14:paraId="2BF52B21" w14:textId="77777777" w:rsidR="002E7350" w:rsidRPr="008814D8"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K1P_U16</w:t>
            </w:r>
          </w:p>
        </w:tc>
      </w:tr>
      <w:tr w:rsidR="00193E66" w:rsidRPr="008814D8" w14:paraId="60F44814" w14:textId="77777777" w:rsidTr="002C6C01">
        <w:trPr>
          <w:cantSplit/>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2DF79935" w14:textId="77777777" w:rsidR="00193E66" w:rsidRDefault="00193E66" w:rsidP="004650CE">
            <w:pPr>
              <w:pStyle w:val="Bezodstpw"/>
              <w:rPr>
                <w:rFonts w:ascii="Times New Roman" w:hAnsi="Times New Roman"/>
              </w:rPr>
            </w:pPr>
            <w:r>
              <w:rPr>
                <w:rFonts w:ascii="Times New Roman" w:hAnsi="Times New Roman"/>
              </w:rPr>
              <w:t>0</w:t>
            </w:r>
            <w:r w:rsidR="003530D9">
              <w:rPr>
                <w:rFonts w:ascii="Times New Roman" w:hAnsi="Times New Roman"/>
              </w:rPr>
              <w:t>4</w:t>
            </w:r>
          </w:p>
        </w:tc>
        <w:tc>
          <w:tcPr>
            <w:tcW w:w="7798" w:type="dxa"/>
            <w:gridSpan w:val="11"/>
            <w:tcBorders>
              <w:top w:val="single" w:sz="4" w:space="0" w:color="auto"/>
              <w:left w:val="single" w:sz="4" w:space="0" w:color="auto"/>
              <w:bottom w:val="single" w:sz="4" w:space="0" w:color="auto"/>
              <w:right w:val="nil"/>
            </w:tcBorders>
            <w:shd w:val="clear" w:color="auto" w:fill="auto"/>
          </w:tcPr>
          <w:p w14:paraId="0EBD49EB" w14:textId="77777777" w:rsidR="00193E66" w:rsidRPr="008814D8"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Pr="00193E66">
              <w:rPr>
                <w:rFonts w:ascii="Times New Roman" w:hAnsi="Times New Roman"/>
                <w:lang w:val="en-US"/>
              </w:rPr>
              <w:t xml:space="preserve"> </w:t>
            </w:r>
            <w:r>
              <w:rPr>
                <w:rFonts w:ascii="Times New Roman" w:hAnsi="Times New Roman"/>
                <w:lang w:val="en-US"/>
              </w:rPr>
              <w:t>h</w:t>
            </w:r>
            <w:r w:rsidR="00193E66" w:rsidRPr="00193E66">
              <w:rPr>
                <w:rFonts w:ascii="Times New Roman" w:hAnsi="Times New Roman"/>
                <w:lang w:val="en-US"/>
              </w:rPr>
              <w:t>as the ability to take standard actions, using appropriate methods, techniques, technologies, tools and materials, solving problems in the field of the natural environment and natural resources</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0EC970AD" w14:textId="77777777" w:rsidR="00193E66" w:rsidRPr="00193E66" w:rsidRDefault="00E30F6B" w:rsidP="00193E66">
            <w:pPr>
              <w:pStyle w:val="Bezodstpw"/>
              <w:spacing w:after="0" w:line="240" w:lineRule="auto"/>
              <w:rPr>
                <w:rFonts w:ascii="Times New Roman" w:hAnsi="Times New Roman"/>
                <w:lang w:val="en-US"/>
              </w:rPr>
            </w:pPr>
            <w:r w:rsidRPr="00E30F6B">
              <w:rPr>
                <w:rFonts w:ascii="Times New Roman" w:hAnsi="Times New Roman"/>
                <w:lang w:val="en-US"/>
              </w:rPr>
              <w:t>K1P_U08</w:t>
            </w:r>
          </w:p>
        </w:tc>
      </w:tr>
      <w:tr w:rsidR="002E7350" w:rsidRPr="008814D8" w14:paraId="36DEBD05" w14:textId="77777777" w:rsidTr="002C6C01">
        <w:trPr>
          <w:cantSplit/>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167E200E" w14:textId="77777777" w:rsidR="002E7350" w:rsidRPr="00A64FF7" w:rsidRDefault="008814D8" w:rsidP="004650CE">
            <w:pPr>
              <w:pStyle w:val="Bezodstpw"/>
              <w:rPr>
                <w:rFonts w:ascii="Times New Roman" w:hAnsi="Times New Roman"/>
              </w:rPr>
            </w:pPr>
            <w:r>
              <w:rPr>
                <w:rFonts w:ascii="Times New Roman" w:hAnsi="Times New Roman"/>
              </w:rPr>
              <w:t>0</w:t>
            </w:r>
            <w:r w:rsidR="003530D9">
              <w:rPr>
                <w:rFonts w:ascii="Times New Roman" w:hAnsi="Times New Roman"/>
              </w:rPr>
              <w:t>5</w:t>
            </w:r>
          </w:p>
        </w:tc>
        <w:tc>
          <w:tcPr>
            <w:tcW w:w="7798" w:type="dxa"/>
            <w:gridSpan w:val="11"/>
            <w:tcBorders>
              <w:top w:val="single" w:sz="4" w:space="0" w:color="auto"/>
              <w:left w:val="single" w:sz="4" w:space="0" w:color="auto"/>
              <w:bottom w:val="single" w:sz="4" w:space="0" w:color="auto"/>
              <w:right w:val="nil"/>
            </w:tcBorders>
            <w:shd w:val="clear" w:color="auto" w:fill="auto"/>
          </w:tcPr>
          <w:p w14:paraId="7FA06511" w14:textId="77777777" w:rsidR="002E7350" w:rsidRPr="008814D8"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Pr="008814D8">
              <w:rPr>
                <w:rFonts w:ascii="Times New Roman" w:hAnsi="Times New Roman"/>
                <w:lang w:val="en-US"/>
              </w:rPr>
              <w:t xml:space="preserve"> </w:t>
            </w:r>
            <w:r>
              <w:rPr>
                <w:rFonts w:ascii="Times New Roman" w:hAnsi="Times New Roman"/>
                <w:lang w:val="en-US"/>
              </w:rPr>
              <w:t>i</w:t>
            </w:r>
            <w:r w:rsidR="008814D8" w:rsidRPr="008814D8">
              <w:rPr>
                <w:rFonts w:ascii="Times New Roman" w:hAnsi="Times New Roman"/>
                <w:lang w:val="en-US"/>
              </w:rPr>
              <w:t xml:space="preserve">s aware of the importance and understands effects of  activities, including its impact on the environment and the related responsibility for decisions. </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47522EEB" w14:textId="77777777" w:rsidR="002E7350" w:rsidRPr="008814D8" w:rsidRDefault="00193E66" w:rsidP="004650CE">
            <w:pPr>
              <w:pStyle w:val="Bezodstpw"/>
              <w:rPr>
                <w:rFonts w:ascii="Times New Roman" w:hAnsi="Times New Roman"/>
                <w:lang w:val="en-US"/>
              </w:rPr>
            </w:pPr>
            <w:r w:rsidRPr="00193E66">
              <w:rPr>
                <w:rFonts w:ascii="Times New Roman" w:hAnsi="Times New Roman"/>
                <w:lang w:val="en-US"/>
              </w:rPr>
              <w:t>K1P_K07</w:t>
            </w:r>
          </w:p>
        </w:tc>
      </w:tr>
      <w:tr w:rsidR="002E7350" w:rsidRPr="00A64FF7" w14:paraId="7DB39323" w14:textId="77777777" w:rsidTr="00360E1C">
        <w:trPr>
          <w:trHeight w:val="540"/>
        </w:trPr>
        <w:tc>
          <w:tcPr>
            <w:tcW w:w="10008" w:type="dxa"/>
            <w:gridSpan w:val="14"/>
            <w:tcBorders>
              <w:top w:val="single" w:sz="2" w:space="0" w:color="auto"/>
              <w:left w:val="single" w:sz="12" w:space="0" w:color="auto"/>
              <w:bottom w:val="single" w:sz="2" w:space="0" w:color="auto"/>
              <w:right w:val="single" w:sz="12" w:space="0" w:color="auto"/>
            </w:tcBorders>
            <w:vAlign w:val="center"/>
          </w:tcPr>
          <w:p w14:paraId="1A0645E1"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b/>
                <w:lang w:val="en-GB"/>
              </w:rPr>
              <w:t>CURRICULUM CONTENTS</w:t>
            </w:r>
          </w:p>
        </w:tc>
      </w:tr>
      <w:tr w:rsidR="002E7350" w:rsidRPr="00A64FF7" w14:paraId="1AA9419A" w14:textId="77777777" w:rsidTr="00360E1C">
        <w:tc>
          <w:tcPr>
            <w:tcW w:w="10008" w:type="dxa"/>
            <w:gridSpan w:val="14"/>
            <w:tcBorders>
              <w:top w:val="single" w:sz="2" w:space="0" w:color="auto"/>
              <w:left w:val="single" w:sz="12" w:space="0" w:color="auto"/>
              <w:bottom w:val="single" w:sz="2" w:space="0" w:color="auto"/>
              <w:right w:val="single" w:sz="12" w:space="0" w:color="auto"/>
            </w:tcBorders>
            <w:shd w:val="pct15" w:color="auto" w:fill="FFFFFF"/>
          </w:tcPr>
          <w:p w14:paraId="6D20B413" w14:textId="77777777" w:rsidR="002E7350" w:rsidRPr="00A64FF7" w:rsidRDefault="002E7350" w:rsidP="004650CE">
            <w:pPr>
              <w:spacing w:after="0" w:line="240" w:lineRule="auto"/>
              <w:rPr>
                <w:rFonts w:ascii="Times New Roman" w:hAnsi="Times New Roman"/>
                <w:b/>
                <w:lang w:val="en-GB"/>
              </w:rPr>
            </w:pPr>
            <w:r w:rsidRPr="00A64FF7">
              <w:rPr>
                <w:rFonts w:ascii="Times New Roman" w:hAnsi="Times New Roman"/>
                <w:b/>
                <w:lang w:val="en-GB"/>
              </w:rPr>
              <w:t>Classes</w:t>
            </w:r>
          </w:p>
        </w:tc>
      </w:tr>
      <w:tr w:rsidR="002E7350" w:rsidRPr="00665BDA" w14:paraId="2D7B2763" w14:textId="77777777" w:rsidTr="00360E1C">
        <w:trPr>
          <w:trHeight w:val="215"/>
        </w:trPr>
        <w:tc>
          <w:tcPr>
            <w:tcW w:w="10008" w:type="dxa"/>
            <w:gridSpan w:val="14"/>
            <w:tcBorders>
              <w:top w:val="single" w:sz="2" w:space="0" w:color="auto"/>
              <w:left w:val="single" w:sz="12" w:space="0" w:color="auto"/>
              <w:bottom w:val="single" w:sz="2" w:space="0" w:color="auto"/>
              <w:right w:val="single" w:sz="12" w:space="0" w:color="auto"/>
            </w:tcBorders>
            <w:vAlign w:val="center"/>
          </w:tcPr>
          <w:p w14:paraId="6A467ECB" w14:textId="77777777" w:rsidR="002E7350" w:rsidRPr="00A64FF7" w:rsidRDefault="00E30F6B" w:rsidP="00665BDA">
            <w:pPr>
              <w:spacing w:after="0" w:line="240" w:lineRule="auto"/>
              <w:jc w:val="both"/>
              <w:rPr>
                <w:rFonts w:ascii="Times New Roman" w:hAnsi="Times New Roman"/>
                <w:lang w:val="en-GB"/>
              </w:rPr>
            </w:pPr>
            <w:r w:rsidRPr="00E30F6B">
              <w:rPr>
                <w:rFonts w:ascii="Times New Roman" w:hAnsi="Times New Roman"/>
                <w:lang w:val="en-GB"/>
              </w:rPr>
              <w:t>Object of study and explanation of basic concepts of economics of the environment protection; The differences between traditional economics, ecological economics and sustainable development economic; The ecological crisis as a challenge to the modern world; Environmental management problems; Environmental policy; Environmental valuation methods; Economic and social effects of pollution, environmental financing; Tax Pigou and Coase theorem; Ecological policy and its instruments. Environmental protection in the enterprise.</w:t>
            </w:r>
          </w:p>
        </w:tc>
      </w:tr>
      <w:tr w:rsidR="002C6C01" w:rsidRPr="00EF6B1A" w14:paraId="36EECD2A" w14:textId="77777777" w:rsidTr="002C6C01">
        <w:trPr>
          <w:trHeight w:val="416"/>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68A2BB2F" w14:textId="77777777" w:rsidR="002C6C01" w:rsidRPr="00A64FF7" w:rsidRDefault="002C6C01" w:rsidP="004650CE">
            <w:pPr>
              <w:spacing w:after="0" w:line="240" w:lineRule="auto"/>
              <w:rPr>
                <w:rFonts w:ascii="Times New Roman" w:hAnsi="Times New Roman"/>
                <w:lang w:val="en-GB"/>
              </w:rPr>
            </w:pPr>
            <w:r w:rsidRPr="00A64FF7">
              <w:rPr>
                <w:rFonts w:ascii="Times New Roman" w:hAnsi="Times New Roman"/>
                <w:lang w:val="en-GB"/>
              </w:rPr>
              <w:t>Basic literature</w:t>
            </w:r>
          </w:p>
        </w:tc>
        <w:tc>
          <w:tcPr>
            <w:tcW w:w="7363" w:type="dxa"/>
            <w:gridSpan w:val="10"/>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45F3D915" w14:textId="77777777" w:rsidR="002C6C01" w:rsidRPr="002C6C01" w:rsidRDefault="002C6C01" w:rsidP="002C6C01">
            <w:pPr>
              <w:pStyle w:val="Bezodstpw"/>
              <w:numPr>
                <w:ilvl w:val="0"/>
                <w:numId w:val="12"/>
              </w:numPr>
              <w:spacing w:after="0" w:line="240" w:lineRule="auto"/>
              <w:ind w:left="375"/>
              <w:jc w:val="both"/>
              <w:rPr>
                <w:rFonts w:ascii="Times New Roman" w:hAnsi="Times New Roman"/>
                <w:sz w:val="20"/>
                <w:szCs w:val="20"/>
                <w:lang w:val="en-US"/>
              </w:rPr>
            </w:pPr>
            <w:r w:rsidRPr="002C6C01">
              <w:rPr>
                <w:rFonts w:ascii="Times New Roman" w:hAnsi="Times New Roman"/>
                <w:sz w:val="20"/>
                <w:szCs w:val="20"/>
                <w:lang w:val="en-US"/>
              </w:rPr>
              <w:t>Manteuffel-</w:t>
            </w:r>
            <w:proofErr w:type="spellStart"/>
            <w:r w:rsidRPr="002C6C01">
              <w:rPr>
                <w:rFonts w:ascii="Times New Roman" w:hAnsi="Times New Roman"/>
                <w:sz w:val="20"/>
                <w:szCs w:val="20"/>
                <w:lang w:val="en-US"/>
              </w:rPr>
              <w:t>Szoege</w:t>
            </w:r>
            <w:proofErr w:type="spellEnd"/>
            <w:r w:rsidRPr="002C6C01">
              <w:rPr>
                <w:rFonts w:ascii="Times New Roman" w:hAnsi="Times New Roman"/>
                <w:sz w:val="20"/>
                <w:szCs w:val="20"/>
                <w:lang w:val="en-US"/>
              </w:rPr>
              <w:t xml:space="preserve">, H. Problems of Environmental and Natural Resources Economics; </w:t>
            </w:r>
            <w:proofErr w:type="spellStart"/>
            <w:r w:rsidRPr="002C6C01">
              <w:rPr>
                <w:rFonts w:ascii="Times New Roman" w:hAnsi="Times New Roman"/>
                <w:sz w:val="20"/>
                <w:szCs w:val="20"/>
                <w:lang w:val="en-US"/>
              </w:rPr>
              <w:t>Wydawnictwo</w:t>
            </w:r>
            <w:proofErr w:type="spellEnd"/>
            <w:r w:rsidRPr="002C6C01">
              <w:rPr>
                <w:rFonts w:ascii="Times New Roman" w:hAnsi="Times New Roman"/>
                <w:sz w:val="20"/>
                <w:szCs w:val="20"/>
                <w:lang w:val="en-US"/>
              </w:rPr>
              <w:t xml:space="preserve"> SGGW: Warszawa, 2013;</w:t>
            </w:r>
          </w:p>
          <w:p w14:paraId="36DBE0C2" w14:textId="77777777" w:rsidR="002C6C01" w:rsidRPr="002C6C01" w:rsidRDefault="002C6C01" w:rsidP="002C6C01">
            <w:pPr>
              <w:pStyle w:val="Bezodstpw"/>
              <w:numPr>
                <w:ilvl w:val="0"/>
                <w:numId w:val="12"/>
              </w:numPr>
              <w:spacing w:after="0" w:line="240" w:lineRule="auto"/>
              <w:ind w:left="375"/>
              <w:jc w:val="both"/>
              <w:rPr>
                <w:rFonts w:ascii="Times New Roman" w:hAnsi="Times New Roman"/>
                <w:sz w:val="20"/>
                <w:szCs w:val="20"/>
                <w:lang w:val="en-US"/>
              </w:rPr>
            </w:pPr>
            <w:proofErr w:type="spellStart"/>
            <w:r w:rsidRPr="002C6C01">
              <w:rPr>
                <w:rFonts w:ascii="Times New Roman" w:hAnsi="Times New Roman"/>
                <w:sz w:val="20"/>
                <w:szCs w:val="20"/>
                <w:lang w:val="en-US"/>
              </w:rPr>
              <w:t>Perman</w:t>
            </w:r>
            <w:proofErr w:type="spellEnd"/>
            <w:r w:rsidRPr="002C6C01">
              <w:rPr>
                <w:rFonts w:ascii="Times New Roman" w:hAnsi="Times New Roman"/>
                <w:sz w:val="20"/>
                <w:szCs w:val="20"/>
                <w:lang w:val="en-US"/>
              </w:rPr>
              <w:t xml:space="preserve"> R., Ma Y.,  </w:t>
            </w:r>
            <w:proofErr w:type="spellStart"/>
            <w:r w:rsidRPr="002C6C01">
              <w:rPr>
                <w:rFonts w:ascii="Times New Roman" w:hAnsi="Times New Roman"/>
                <w:sz w:val="20"/>
                <w:szCs w:val="20"/>
                <w:lang w:val="en-US"/>
              </w:rPr>
              <w:t>McGilvray</w:t>
            </w:r>
            <w:proofErr w:type="spellEnd"/>
            <w:r w:rsidRPr="002C6C01">
              <w:rPr>
                <w:rFonts w:ascii="Times New Roman" w:hAnsi="Times New Roman"/>
                <w:sz w:val="20"/>
                <w:szCs w:val="20"/>
                <w:lang w:val="en-US"/>
              </w:rPr>
              <w:t xml:space="preserve"> J., Common M. Natural Resource and Environmental Economics; Pearson Education Limited, 2003;</w:t>
            </w:r>
          </w:p>
          <w:p w14:paraId="2C4A3C0F" w14:textId="77777777" w:rsidR="002C6C01" w:rsidRPr="002C6C01" w:rsidRDefault="002C6C01" w:rsidP="002C6C01">
            <w:pPr>
              <w:pStyle w:val="Bezodstpw"/>
              <w:spacing w:after="0" w:line="240" w:lineRule="auto"/>
              <w:ind w:left="15"/>
              <w:jc w:val="both"/>
              <w:rPr>
                <w:rFonts w:ascii="Times New Roman" w:hAnsi="Times New Roman"/>
                <w:sz w:val="20"/>
                <w:szCs w:val="20"/>
                <w:lang w:val="en-US"/>
              </w:rPr>
            </w:pPr>
          </w:p>
        </w:tc>
      </w:tr>
      <w:tr w:rsidR="002C6C01" w:rsidRPr="00EF6B1A" w14:paraId="7F8F784B" w14:textId="77777777" w:rsidTr="002C6C01">
        <w:trPr>
          <w:trHeight w:val="298"/>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02418334" w14:textId="77777777" w:rsidR="002C6C01" w:rsidRPr="00A64FF7" w:rsidRDefault="002C6C01" w:rsidP="004650CE">
            <w:pPr>
              <w:spacing w:after="0" w:line="240" w:lineRule="auto"/>
              <w:rPr>
                <w:rFonts w:ascii="Times New Roman" w:hAnsi="Times New Roman"/>
                <w:lang w:val="en-GB"/>
              </w:rPr>
            </w:pPr>
            <w:r>
              <w:rPr>
                <w:rFonts w:ascii="Times New Roman" w:hAnsi="Times New Roman"/>
                <w:lang w:val="en-GB"/>
              </w:rPr>
              <w:lastRenderedPageBreak/>
              <w:t>Supplementary</w:t>
            </w:r>
            <w:r w:rsidRPr="00A64FF7">
              <w:rPr>
                <w:rFonts w:ascii="Times New Roman" w:hAnsi="Times New Roman"/>
                <w:lang w:val="en-GB"/>
              </w:rPr>
              <w:t xml:space="preserve"> literature</w:t>
            </w:r>
          </w:p>
        </w:tc>
        <w:tc>
          <w:tcPr>
            <w:tcW w:w="7363" w:type="dxa"/>
            <w:gridSpan w:val="10"/>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2653052F" w14:textId="77777777" w:rsidR="002C6C01" w:rsidRPr="002C6C01" w:rsidRDefault="002C6C01" w:rsidP="002C6C01">
            <w:pPr>
              <w:pStyle w:val="Akapitzlist"/>
              <w:numPr>
                <w:ilvl w:val="0"/>
                <w:numId w:val="13"/>
              </w:numPr>
              <w:ind w:left="325" w:hanging="325"/>
              <w:jc w:val="both"/>
              <w:rPr>
                <w:rFonts w:ascii="Times New Roman" w:hAnsi="Times New Roman"/>
                <w:sz w:val="20"/>
                <w:szCs w:val="20"/>
                <w:lang w:val="en-US"/>
              </w:rPr>
            </w:pPr>
            <w:proofErr w:type="spellStart"/>
            <w:r w:rsidRPr="002C6C01">
              <w:rPr>
                <w:rFonts w:ascii="Times New Roman" w:hAnsi="Times New Roman"/>
                <w:sz w:val="20"/>
                <w:szCs w:val="20"/>
                <w:lang w:val="en-US"/>
              </w:rPr>
              <w:t>Miłaszewski</w:t>
            </w:r>
            <w:proofErr w:type="spellEnd"/>
            <w:r w:rsidRPr="002C6C01">
              <w:rPr>
                <w:rFonts w:ascii="Times New Roman" w:hAnsi="Times New Roman"/>
                <w:sz w:val="20"/>
                <w:szCs w:val="20"/>
                <w:lang w:val="en-US"/>
              </w:rPr>
              <w:t xml:space="preserve">, R. Economic efficiency of investments in water and sewage management and water protection. In Materials for Studying Water Supply and Water Pollution Control Economics; </w:t>
            </w:r>
            <w:proofErr w:type="spellStart"/>
            <w:r w:rsidRPr="002C6C01">
              <w:rPr>
                <w:rFonts w:ascii="Times New Roman" w:hAnsi="Times New Roman"/>
                <w:sz w:val="20"/>
                <w:szCs w:val="20"/>
                <w:lang w:val="en-US"/>
              </w:rPr>
              <w:t>Wydawnictwo</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Ekonomia</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i</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Środowisko</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Białystok</w:t>
            </w:r>
            <w:proofErr w:type="spellEnd"/>
            <w:r w:rsidRPr="002C6C01">
              <w:rPr>
                <w:rFonts w:ascii="Times New Roman" w:hAnsi="Times New Roman"/>
                <w:sz w:val="20"/>
                <w:szCs w:val="20"/>
                <w:lang w:val="en-US"/>
              </w:rPr>
              <w:t>, 2008.</w:t>
            </w:r>
          </w:p>
          <w:p w14:paraId="59FAA4C1" w14:textId="77777777" w:rsidR="002C6C01" w:rsidRPr="002C6C01" w:rsidRDefault="002C6C01" w:rsidP="002C6C01">
            <w:pPr>
              <w:pStyle w:val="Bezodstpw"/>
              <w:spacing w:after="0" w:line="240" w:lineRule="auto"/>
              <w:ind w:left="18"/>
              <w:jc w:val="both"/>
              <w:rPr>
                <w:rFonts w:ascii="Times New Roman" w:hAnsi="Times New Roman"/>
                <w:sz w:val="20"/>
                <w:szCs w:val="20"/>
                <w:lang w:val="en-US"/>
              </w:rPr>
            </w:pPr>
          </w:p>
        </w:tc>
      </w:tr>
      <w:tr w:rsidR="002E7350" w:rsidRPr="00EF6B1A" w14:paraId="1E1A5F5C" w14:textId="77777777" w:rsidTr="002C6C01">
        <w:trPr>
          <w:trHeight w:val="298"/>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3E06E2F0" w14:textId="77777777" w:rsidR="002E7350" w:rsidRPr="00A64FF7" w:rsidRDefault="002C6C01" w:rsidP="00E012B5">
            <w:pPr>
              <w:pStyle w:val="Bezodstpw"/>
              <w:spacing w:after="0"/>
              <w:rPr>
                <w:rFonts w:ascii="Times New Roman" w:hAnsi="Times New Roman"/>
                <w:lang w:val="en-GB"/>
              </w:rPr>
            </w:pPr>
            <w:r>
              <w:rPr>
                <w:rFonts w:ascii="Times New Roman" w:hAnsi="Times New Roman"/>
                <w:lang w:val="en-GB"/>
              </w:rPr>
              <w:t>Onsite t</w:t>
            </w:r>
            <w:r w:rsidR="002E7350" w:rsidRPr="00A64FF7">
              <w:rPr>
                <w:rFonts w:ascii="Times New Roman" w:hAnsi="Times New Roman"/>
                <w:lang w:val="en-GB"/>
              </w:rPr>
              <w:t>eaching methods</w:t>
            </w:r>
          </w:p>
        </w:tc>
        <w:tc>
          <w:tcPr>
            <w:tcW w:w="7363" w:type="dxa"/>
            <w:gridSpan w:val="10"/>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293CD73F" w14:textId="77777777" w:rsidR="002E7350" w:rsidRPr="00A64FF7" w:rsidRDefault="00665BDA" w:rsidP="00665BDA">
            <w:pPr>
              <w:pStyle w:val="Bezodstpw"/>
              <w:spacing w:after="0" w:line="240" w:lineRule="auto"/>
              <w:rPr>
                <w:rFonts w:ascii="Times New Roman" w:hAnsi="Times New Roman"/>
                <w:lang w:val="en-GB"/>
              </w:rPr>
            </w:pPr>
            <w:r w:rsidRPr="00665BDA">
              <w:rPr>
                <w:rFonts w:ascii="Times New Roman" w:hAnsi="Times New Roman"/>
                <w:lang w:val="en-GB"/>
              </w:rPr>
              <w:t xml:space="preserve">Lectures with multimedia presentation. </w:t>
            </w:r>
            <w:r w:rsidR="0022268B" w:rsidRPr="00665BDA">
              <w:rPr>
                <w:rFonts w:ascii="Times New Roman" w:hAnsi="Times New Roman"/>
                <w:lang w:val="en-GB"/>
              </w:rPr>
              <w:t>Discussion</w:t>
            </w:r>
            <w:r w:rsidRPr="00665BDA">
              <w:rPr>
                <w:rFonts w:ascii="Times New Roman" w:hAnsi="Times New Roman"/>
                <w:lang w:val="en-GB"/>
              </w:rPr>
              <w:t xml:space="preserve"> about the selected problems in the field of environmental economics</w:t>
            </w:r>
            <w:r w:rsidR="0022268B">
              <w:rPr>
                <w:rFonts w:ascii="Times New Roman" w:hAnsi="Times New Roman"/>
                <w:lang w:val="en-GB"/>
              </w:rPr>
              <w:t xml:space="preserve">, </w:t>
            </w:r>
            <w:r w:rsidR="0022268B" w:rsidRPr="0022268B">
              <w:rPr>
                <w:rFonts w:ascii="Times New Roman" w:hAnsi="Times New Roman"/>
                <w:lang w:val="en-GB"/>
              </w:rPr>
              <w:t>an exchange of ideas allowing for the development of the ability to apply theoretical knowledge</w:t>
            </w:r>
          </w:p>
        </w:tc>
      </w:tr>
      <w:tr w:rsidR="002E7350" w:rsidRPr="002C6C01" w14:paraId="0421E700" w14:textId="77777777" w:rsidTr="002C6C01">
        <w:trPr>
          <w:trHeight w:val="626"/>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74C90D3B" w14:textId="77777777" w:rsidR="002E7350" w:rsidRPr="00A64FF7" w:rsidRDefault="002C6C01" w:rsidP="00E012B5">
            <w:pPr>
              <w:pStyle w:val="Bezodstpw"/>
              <w:spacing w:after="0"/>
              <w:rPr>
                <w:rFonts w:ascii="Times New Roman" w:hAnsi="Times New Roman"/>
                <w:lang w:val="en-GB"/>
              </w:rPr>
            </w:pPr>
            <w:r w:rsidRPr="00A4136E">
              <w:rPr>
                <w:rFonts w:ascii="Times New Roman" w:hAnsi="Times New Roman"/>
                <w:sz w:val="20"/>
                <w:szCs w:val="20"/>
                <w:lang w:val="en-GB"/>
              </w:rPr>
              <w:t>Teaching methods including methods and techniques of remote teaching</w:t>
            </w:r>
          </w:p>
        </w:tc>
        <w:tc>
          <w:tcPr>
            <w:tcW w:w="7363" w:type="dxa"/>
            <w:gridSpan w:val="10"/>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600D9534" w14:textId="77777777" w:rsidR="002E7350" w:rsidRPr="00A64FF7" w:rsidRDefault="002C6C01" w:rsidP="00E012B5">
            <w:pPr>
              <w:pStyle w:val="Bezodstpw"/>
              <w:spacing w:after="0"/>
              <w:rPr>
                <w:rFonts w:ascii="Times New Roman" w:hAnsi="Times New Roman"/>
                <w:lang w:val="en-US"/>
              </w:rPr>
            </w:pPr>
            <w:r>
              <w:rPr>
                <w:rFonts w:ascii="Times New Roman" w:hAnsi="Times New Roman"/>
                <w:lang w:val="en-US"/>
              </w:rPr>
              <w:t>Not included</w:t>
            </w:r>
          </w:p>
        </w:tc>
      </w:tr>
      <w:tr w:rsidR="002E7350" w:rsidRPr="00A64FF7" w14:paraId="42CC4A48" w14:textId="77777777" w:rsidTr="002C6C01">
        <w:trPr>
          <w:trHeight w:val="451"/>
        </w:trPr>
        <w:tc>
          <w:tcPr>
            <w:tcW w:w="8193" w:type="dxa"/>
            <w:gridSpan w:val="12"/>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23A7AF30" w14:textId="77777777" w:rsidR="002E7350" w:rsidRPr="00A64FF7" w:rsidRDefault="002E7350" w:rsidP="004650CE">
            <w:pPr>
              <w:spacing w:after="0" w:line="240" w:lineRule="auto"/>
              <w:jc w:val="center"/>
              <w:rPr>
                <w:rFonts w:ascii="Times New Roman" w:hAnsi="Times New Roman"/>
                <w:b/>
                <w:lang w:val="en-GB"/>
              </w:rPr>
            </w:pPr>
            <w:r w:rsidRPr="00A64FF7">
              <w:rPr>
                <w:rFonts w:ascii="Times New Roman" w:hAnsi="Times New Roman"/>
                <w:b/>
                <w:lang w:val="en-GB"/>
              </w:rPr>
              <w:t>Learning outcomes verification methods</w:t>
            </w:r>
          </w:p>
        </w:tc>
        <w:tc>
          <w:tcPr>
            <w:tcW w:w="1815" w:type="dxa"/>
            <w:gridSpan w:val="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72F88326"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Learning outcome number</w:t>
            </w:r>
          </w:p>
        </w:tc>
      </w:tr>
      <w:tr w:rsidR="0022268B" w:rsidRPr="00A64FF7" w14:paraId="39EB8C16" w14:textId="77777777" w:rsidTr="002C6C01">
        <w:tblPrEx>
          <w:tblCellMar>
            <w:left w:w="108" w:type="dxa"/>
            <w:right w:w="108" w:type="dxa"/>
          </w:tblCellMar>
        </w:tblPrEx>
        <w:trPr>
          <w:trHeight w:val="301"/>
        </w:trPr>
        <w:tc>
          <w:tcPr>
            <w:tcW w:w="8193" w:type="dxa"/>
            <w:gridSpan w:val="12"/>
            <w:tcBorders>
              <w:top w:val="single" w:sz="4" w:space="0" w:color="auto"/>
              <w:bottom w:val="single" w:sz="2" w:space="0" w:color="auto"/>
            </w:tcBorders>
          </w:tcPr>
          <w:p w14:paraId="324A8133" w14:textId="77777777" w:rsidR="0022268B" w:rsidRPr="00E22DEA" w:rsidRDefault="0022268B" w:rsidP="0022268B">
            <w:pPr>
              <w:spacing w:after="0" w:line="240" w:lineRule="auto"/>
              <w:rPr>
                <w:rFonts w:ascii="Times New Roman" w:eastAsia="Times New Roman" w:hAnsi="Times New Roman"/>
              </w:rPr>
            </w:pPr>
            <w:r w:rsidRPr="00E22DEA">
              <w:rPr>
                <w:rFonts w:ascii="Times New Roman" w:hAnsi="Times New Roman"/>
              </w:rPr>
              <w:t>Test</w:t>
            </w:r>
          </w:p>
        </w:tc>
        <w:tc>
          <w:tcPr>
            <w:tcW w:w="1815" w:type="dxa"/>
            <w:gridSpan w:val="2"/>
            <w:tcBorders>
              <w:top w:val="single" w:sz="4" w:space="0" w:color="auto"/>
              <w:bottom w:val="single" w:sz="2" w:space="0" w:color="auto"/>
            </w:tcBorders>
          </w:tcPr>
          <w:p w14:paraId="6F4B6195" w14:textId="77777777" w:rsidR="0022268B" w:rsidRPr="00E22DEA" w:rsidRDefault="00E012B5" w:rsidP="00360E1C">
            <w:pPr>
              <w:pStyle w:val="Bezodstpw"/>
              <w:spacing w:after="0"/>
              <w:rPr>
                <w:rFonts w:ascii="Times New Roman" w:hAnsi="Times New Roman"/>
              </w:rPr>
            </w:pPr>
            <w:r>
              <w:rPr>
                <w:rFonts w:ascii="Times New Roman" w:hAnsi="Times New Roman"/>
              </w:rPr>
              <w:t>01-</w:t>
            </w:r>
            <w:r w:rsidR="0022268B" w:rsidRPr="00E22DEA">
              <w:rPr>
                <w:rFonts w:ascii="Times New Roman" w:hAnsi="Times New Roman"/>
              </w:rPr>
              <w:t>03</w:t>
            </w:r>
          </w:p>
        </w:tc>
      </w:tr>
      <w:tr w:rsidR="0022268B" w:rsidRPr="00A64FF7" w14:paraId="4DC8F5F5" w14:textId="77777777" w:rsidTr="002C6C01">
        <w:tblPrEx>
          <w:tblCellMar>
            <w:left w:w="108" w:type="dxa"/>
            <w:right w:w="108" w:type="dxa"/>
          </w:tblCellMar>
        </w:tblPrEx>
        <w:trPr>
          <w:trHeight w:val="216"/>
        </w:trPr>
        <w:tc>
          <w:tcPr>
            <w:tcW w:w="8193" w:type="dxa"/>
            <w:gridSpan w:val="12"/>
          </w:tcPr>
          <w:p w14:paraId="1C6A04AE" w14:textId="77777777" w:rsidR="0022268B" w:rsidRPr="00E22DEA" w:rsidRDefault="0022268B" w:rsidP="0022268B">
            <w:pPr>
              <w:spacing w:after="0" w:line="240" w:lineRule="auto"/>
              <w:rPr>
                <w:rFonts w:ascii="Times New Roman" w:hAnsi="Times New Roman"/>
              </w:rPr>
            </w:pPr>
            <w:proofErr w:type="spellStart"/>
            <w:r w:rsidRPr="00E22DEA">
              <w:rPr>
                <w:rFonts w:ascii="Times New Roman" w:hAnsi="Times New Roman"/>
              </w:rPr>
              <w:t>Observation</w:t>
            </w:r>
            <w:proofErr w:type="spellEnd"/>
            <w:r w:rsidRPr="00E22DEA">
              <w:rPr>
                <w:rFonts w:ascii="Times New Roman" w:hAnsi="Times New Roman"/>
              </w:rPr>
              <w:t xml:space="preserve"> </w:t>
            </w:r>
            <w:proofErr w:type="spellStart"/>
            <w:r w:rsidRPr="00E22DEA">
              <w:rPr>
                <w:rFonts w:ascii="Times New Roman" w:hAnsi="Times New Roman"/>
              </w:rPr>
              <w:t>during</w:t>
            </w:r>
            <w:proofErr w:type="spellEnd"/>
            <w:r w:rsidRPr="00E22DEA">
              <w:rPr>
                <w:rFonts w:ascii="Times New Roman" w:hAnsi="Times New Roman"/>
              </w:rPr>
              <w:t xml:space="preserve"> </w:t>
            </w:r>
            <w:proofErr w:type="spellStart"/>
            <w:r w:rsidRPr="00E22DEA">
              <w:rPr>
                <w:rFonts w:ascii="Times New Roman" w:hAnsi="Times New Roman"/>
              </w:rPr>
              <w:t>discussion</w:t>
            </w:r>
            <w:proofErr w:type="spellEnd"/>
          </w:p>
        </w:tc>
        <w:tc>
          <w:tcPr>
            <w:tcW w:w="1815" w:type="dxa"/>
            <w:gridSpan w:val="2"/>
          </w:tcPr>
          <w:p w14:paraId="2A425523" w14:textId="77777777" w:rsidR="0022268B" w:rsidRPr="00E22DEA" w:rsidRDefault="00E012B5" w:rsidP="00360E1C">
            <w:pPr>
              <w:pStyle w:val="Bezodstpw"/>
              <w:spacing w:after="0"/>
              <w:rPr>
                <w:rFonts w:ascii="Times New Roman" w:hAnsi="Times New Roman"/>
              </w:rPr>
            </w:pPr>
            <w:r>
              <w:rPr>
                <w:rFonts w:ascii="Times New Roman" w:hAnsi="Times New Roman"/>
              </w:rPr>
              <w:t>02-05</w:t>
            </w:r>
          </w:p>
        </w:tc>
      </w:tr>
      <w:tr w:rsidR="002C6C01" w:rsidRPr="00A64FF7" w14:paraId="17CC01A5" w14:textId="77777777" w:rsidTr="00D835F1">
        <w:tblPrEx>
          <w:tblCellMar>
            <w:left w:w="108" w:type="dxa"/>
            <w:right w:w="108" w:type="dxa"/>
          </w:tblCellMar>
        </w:tblPrEx>
        <w:trPr>
          <w:trHeight w:val="216"/>
        </w:trPr>
        <w:tc>
          <w:tcPr>
            <w:tcW w:w="3519" w:type="dxa"/>
            <w:gridSpan w:val="6"/>
            <w:tcBorders>
              <w:right w:val="single" w:sz="2" w:space="0" w:color="auto"/>
            </w:tcBorders>
            <w:vAlign w:val="center"/>
          </w:tcPr>
          <w:p w14:paraId="31909477" w14:textId="77777777" w:rsidR="002C6C01" w:rsidRPr="00A64FF7" w:rsidRDefault="002C6C01" w:rsidP="007E15DA">
            <w:pPr>
              <w:pStyle w:val="Bezodstpw"/>
              <w:spacing w:after="0"/>
              <w:rPr>
                <w:rFonts w:ascii="Times New Roman" w:hAnsi="Times New Roman"/>
                <w:lang w:val="en-GB"/>
              </w:rPr>
            </w:pPr>
            <w:r w:rsidRPr="00A64FF7">
              <w:rPr>
                <w:rFonts w:ascii="Times New Roman" w:hAnsi="Times New Roman"/>
                <w:lang w:val="en-GB"/>
              </w:rPr>
              <w:t>Form and terms of awarding credits</w:t>
            </w:r>
          </w:p>
        </w:tc>
        <w:tc>
          <w:tcPr>
            <w:tcW w:w="6489" w:type="dxa"/>
            <w:gridSpan w:val="8"/>
            <w:tcBorders>
              <w:left w:val="single" w:sz="2" w:space="0" w:color="auto"/>
            </w:tcBorders>
            <w:vAlign w:val="center"/>
          </w:tcPr>
          <w:p w14:paraId="129C789E" w14:textId="77777777" w:rsidR="002C6C01" w:rsidRPr="00A64FF7" w:rsidRDefault="002C6C01" w:rsidP="007E15DA">
            <w:pPr>
              <w:pStyle w:val="Bezodstpw"/>
              <w:spacing w:after="0"/>
              <w:rPr>
                <w:rFonts w:ascii="Times New Roman" w:hAnsi="Times New Roman"/>
                <w:lang w:val="en-US"/>
              </w:rPr>
            </w:pPr>
            <w:r w:rsidRPr="0022268B">
              <w:rPr>
                <w:rFonts w:ascii="Times New Roman" w:hAnsi="Times New Roman"/>
                <w:lang w:val="en-US"/>
              </w:rPr>
              <w:t>Writing credits</w:t>
            </w:r>
          </w:p>
        </w:tc>
      </w:tr>
      <w:tr w:rsidR="002C6C01" w:rsidRPr="00A64FF7" w14:paraId="1106B9F6" w14:textId="77777777" w:rsidTr="00360E1C">
        <w:trPr>
          <w:trHeight w:val="144"/>
        </w:trPr>
        <w:tc>
          <w:tcPr>
            <w:tcW w:w="10008" w:type="dxa"/>
            <w:gridSpan w:val="14"/>
            <w:tcBorders>
              <w:top w:val="single" w:sz="12" w:space="0" w:color="auto"/>
              <w:left w:val="single" w:sz="12" w:space="0" w:color="auto"/>
              <w:bottom w:val="single" w:sz="4" w:space="0" w:color="auto"/>
              <w:right w:val="single" w:sz="12" w:space="0" w:color="auto"/>
            </w:tcBorders>
            <w:vAlign w:val="center"/>
          </w:tcPr>
          <w:p w14:paraId="0867CBEB" w14:textId="77777777" w:rsidR="002C6C01" w:rsidRPr="00A64FF7" w:rsidRDefault="002C6C01" w:rsidP="002E7350">
            <w:pPr>
              <w:pStyle w:val="Bezodstpw"/>
              <w:spacing w:after="0"/>
              <w:jc w:val="center"/>
              <w:rPr>
                <w:rFonts w:ascii="Times New Roman" w:hAnsi="Times New Roman"/>
              </w:rPr>
            </w:pPr>
            <w:r w:rsidRPr="00A64FF7">
              <w:rPr>
                <w:rFonts w:ascii="Times New Roman" w:hAnsi="Times New Roman"/>
              </w:rPr>
              <w:t>STUDENT WORKLOAD</w:t>
            </w:r>
          </w:p>
        </w:tc>
      </w:tr>
      <w:tr w:rsidR="002C6C01" w:rsidRPr="00A64FF7" w14:paraId="45D02831" w14:textId="77777777" w:rsidTr="00855431">
        <w:trPr>
          <w:trHeight w:val="58"/>
        </w:trPr>
        <w:tc>
          <w:tcPr>
            <w:tcW w:w="4821" w:type="dxa"/>
            <w:gridSpan w:val="8"/>
            <w:vMerge w:val="restart"/>
            <w:tcBorders>
              <w:top w:val="single" w:sz="4" w:space="0" w:color="auto"/>
              <w:left w:val="single" w:sz="12" w:space="0" w:color="auto"/>
              <w:right w:val="single" w:sz="4" w:space="0" w:color="auto"/>
            </w:tcBorders>
            <w:vAlign w:val="center"/>
          </w:tcPr>
          <w:p w14:paraId="4A18BFB3" w14:textId="77777777" w:rsidR="002C6C01" w:rsidRPr="00A64FF7" w:rsidRDefault="002C6C01" w:rsidP="002E7350">
            <w:pPr>
              <w:pStyle w:val="Bezodstpw"/>
              <w:spacing w:after="0"/>
              <w:jc w:val="center"/>
              <w:rPr>
                <w:rFonts w:ascii="Times New Roman" w:hAnsi="Times New Roman"/>
              </w:rPr>
            </w:pPr>
          </w:p>
          <w:p w14:paraId="327F0BBF" w14:textId="77777777" w:rsidR="002C6C01" w:rsidRPr="00A64FF7" w:rsidRDefault="002C6C01" w:rsidP="002E7350">
            <w:pPr>
              <w:pStyle w:val="Bezodstpw"/>
              <w:spacing w:after="0"/>
              <w:jc w:val="center"/>
              <w:rPr>
                <w:rFonts w:ascii="Times New Roman" w:hAnsi="Times New Roman"/>
              </w:rPr>
            </w:pPr>
            <w:proofErr w:type="spellStart"/>
            <w:r w:rsidRPr="00A64FF7">
              <w:rPr>
                <w:rFonts w:ascii="Times New Roman" w:hAnsi="Times New Roman"/>
              </w:rPr>
              <w:t>Type</w:t>
            </w:r>
            <w:proofErr w:type="spellEnd"/>
            <w:r w:rsidRPr="00A64FF7">
              <w:rPr>
                <w:rFonts w:ascii="Times New Roman" w:hAnsi="Times New Roman"/>
              </w:rPr>
              <w:t xml:space="preserve"> of </w:t>
            </w:r>
            <w:proofErr w:type="spellStart"/>
            <w:r w:rsidRPr="00A64FF7">
              <w:rPr>
                <w:rFonts w:ascii="Times New Roman" w:hAnsi="Times New Roman"/>
              </w:rPr>
              <w:t>activity</w:t>
            </w:r>
            <w:proofErr w:type="spellEnd"/>
            <w:r w:rsidRPr="00A64FF7">
              <w:rPr>
                <w:rFonts w:ascii="Times New Roman" w:hAnsi="Times New Roman"/>
              </w:rPr>
              <w:t>/</w:t>
            </w:r>
            <w:proofErr w:type="spellStart"/>
            <w:r w:rsidRPr="00A64FF7">
              <w:rPr>
                <w:rFonts w:ascii="Times New Roman" w:hAnsi="Times New Roman"/>
              </w:rPr>
              <w:t>tuition</w:t>
            </w:r>
            <w:proofErr w:type="spellEnd"/>
          </w:p>
        </w:tc>
        <w:tc>
          <w:tcPr>
            <w:tcW w:w="5187" w:type="dxa"/>
            <w:gridSpan w:val="6"/>
            <w:tcBorders>
              <w:top w:val="single" w:sz="4" w:space="0" w:color="auto"/>
              <w:left w:val="single" w:sz="4" w:space="0" w:color="auto"/>
              <w:bottom w:val="single" w:sz="4" w:space="0" w:color="auto"/>
              <w:right w:val="single" w:sz="12" w:space="0" w:color="auto"/>
            </w:tcBorders>
            <w:vAlign w:val="center"/>
          </w:tcPr>
          <w:p w14:paraId="4EF2706F" w14:textId="77777777" w:rsidR="002C6C01" w:rsidRPr="00A64FF7" w:rsidRDefault="002C6C01" w:rsidP="002E7350">
            <w:pPr>
              <w:pStyle w:val="Bezodstpw"/>
              <w:spacing w:after="0"/>
              <w:jc w:val="center"/>
              <w:rPr>
                <w:rFonts w:ascii="Times New Roman" w:hAnsi="Times New Roman"/>
              </w:rPr>
            </w:pPr>
            <w:proofErr w:type="spellStart"/>
            <w:r w:rsidRPr="00A64FF7">
              <w:rPr>
                <w:rFonts w:ascii="Times New Roman" w:hAnsi="Times New Roman"/>
              </w:rPr>
              <w:t>Number</w:t>
            </w:r>
            <w:proofErr w:type="spellEnd"/>
            <w:r w:rsidRPr="00A64FF7">
              <w:rPr>
                <w:rFonts w:ascii="Times New Roman" w:hAnsi="Times New Roman"/>
              </w:rPr>
              <w:t xml:space="preserve"> of </w:t>
            </w:r>
            <w:proofErr w:type="spellStart"/>
            <w:r w:rsidRPr="00A64FF7">
              <w:rPr>
                <w:rFonts w:ascii="Times New Roman" w:hAnsi="Times New Roman"/>
              </w:rPr>
              <w:t>hours</w:t>
            </w:r>
            <w:proofErr w:type="spellEnd"/>
          </w:p>
        </w:tc>
      </w:tr>
      <w:tr w:rsidR="002C6C01" w:rsidRPr="00EF6B1A" w14:paraId="10E3D5D9" w14:textId="77777777" w:rsidTr="00855431">
        <w:trPr>
          <w:trHeight w:val="717"/>
        </w:trPr>
        <w:tc>
          <w:tcPr>
            <w:tcW w:w="4821" w:type="dxa"/>
            <w:gridSpan w:val="8"/>
            <w:vMerge/>
            <w:tcBorders>
              <w:left w:val="single" w:sz="12" w:space="0" w:color="auto"/>
              <w:bottom w:val="single" w:sz="4" w:space="0" w:color="auto"/>
              <w:right w:val="single" w:sz="4" w:space="0" w:color="auto"/>
            </w:tcBorders>
            <w:vAlign w:val="center"/>
          </w:tcPr>
          <w:p w14:paraId="5DA2BFC8" w14:textId="77777777" w:rsidR="002C6C01" w:rsidRPr="00A64FF7" w:rsidRDefault="002C6C01" w:rsidP="002E7350">
            <w:pPr>
              <w:pStyle w:val="Bezodstpw"/>
              <w:spacing w:after="0"/>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14:paraId="47A44FA5" w14:textId="77777777" w:rsidR="002C6C01" w:rsidRPr="00A64FF7" w:rsidRDefault="002C6C01" w:rsidP="002E7350">
            <w:pPr>
              <w:pStyle w:val="Bezodstpw"/>
              <w:spacing w:after="0"/>
              <w:jc w:val="center"/>
              <w:rPr>
                <w:rFonts w:ascii="Times New Roman" w:hAnsi="Times New Roman"/>
              </w:rPr>
            </w:pPr>
            <w:r w:rsidRPr="00A64FF7">
              <w:rPr>
                <w:rFonts w:ascii="Times New Roman" w:hAnsi="Times New Roman"/>
              </w:rPr>
              <w:t>Total</w:t>
            </w: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05904DAD" w14:textId="77777777" w:rsidR="002C6C01" w:rsidRPr="00014B6F" w:rsidRDefault="002C6C01" w:rsidP="002E7350">
            <w:pPr>
              <w:pStyle w:val="Bezodstpw"/>
              <w:jc w:val="center"/>
              <w:rPr>
                <w:rFonts w:ascii="Times New Roman" w:hAnsi="Times New Roman"/>
                <w:lang w:val="en-US"/>
              </w:rPr>
            </w:pPr>
            <w:r w:rsidRPr="00014B6F">
              <w:rPr>
                <w:rFonts w:ascii="Times New Roman" w:hAnsi="Times New Roman"/>
                <w:lang w:val="en-US"/>
              </w:rPr>
              <w:t>Activities related to practical professional preparation</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0C00AC6F" w14:textId="77777777" w:rsidR="002C6C01" w:rsidRPr="00014B6F" w:rsidRDefault="002C6C01" w:rsidP="002E7350">
            <w:pPr>
              <w:pStyle w:val="Bezodstpw"/>
              <w:jc w:val="center"/>
              <w:rPr>
                <w:rFonts w:ascii="Times New Roman" w:hAnsi="Times New Roman"/>
                <w:lang w:val="en-US"/>
              </w:rPr>
            </w:pPr>
            <w:r w:rsidRPr="00A4136E">
              <w:rPr>
                <w:rFonts w:ascii="Times New Roman" w:hAnsi="Times New Roman"/>
                <w:sz w:val="20"/>
                <w:szCs w:val="20"/>
                <w:lang w:val="en-GB"/>
              </w:rPr>
              <w:t>Participation in classes conducted with the use of methods and techniques of remote teaching</w:t>
            </w:r>
          </w:p>
        </w:tc>
      </w:tr>
      <w:tr w:rsidR="002C6C01" w:rsidRPr="00A64FF7" w14:paraId="3A3FD8BD" w14:textId="77777777" w:rsidTr="00855431">
        <w:trPr>
          <w:trHeight w:val="194"/>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0F8FB02A" w14:textId="77777777" w:rsidR="002C6C01" w:rsidRPr="00A64FF7" w:rsidRDefault="002C6C01" w:rsidP="002E7350">
            <w:pPr>
              <w:pStyle w:val="Bezodstpw"/>
              <w:spacing w:after="0"/>
              <w:rPr>
                <w:rFonts w:ascii="Times New Roman" w:hAnsi="Times New Roman"/>
              </w:rPr>
            </w:pPr>
            <w:proofErr w:type="spellStart"/>
            <w:r w:rsidRPr="00A64FF7">
              <w:rPr>
                <w:rFonts w:ascii="Times New Roman" w:hAnsi="Times New Roman"/>
              </w:rPr>
              <w:t>Participation</w:t>
            </w:r>
            <w:proofErr w:type="spellEnd"/>
            <w:r w:rsidRPr="00A64FF7">
              <w:rPr>
                <w:rFonts w:ascii="Times New Roman" w:hAnsi="Times New Roman"/>
              </w:rPr>
              <w:t xml:space="preserve"> in </w:t>
            </w:r>
            <w:proofErr w:type="spellStart"/>
            <w:r w:rsidRPr="00A64FF7">
              <w:rPr>
                <w:rFonts w:ascii="Times New Roman" w:hAnsi="Times New Roman"/>
              </w:rPr>
              <w:t>lectures</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1665F5EE" w14:textId="77777777" w:rsidR="002C6C01" w:rsidRPr="00A64FF7" w:rsidRDefault="002C6C01" w:rsidP="002E7350">
            <w:pPr>
              <w:pStyle w:val="Bezodstpw"/>
              <w:spacing w:after="0"/>
              <w:jc w:val="center"/>
              <w:rPr>
                <w:rFonts w:ascii="Times New Roman" w:hAnsi="Times New Roman"/>
              </w:rPr>
            </w:pP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6098678D" w14:textId="77777777" w:rsidR="002C6C01" w:rsidRPr="00A64FF7" w:rsidRDefault="002C6C01" w:rsidP="002E7350">
            <w:pPr>
              <w:pStyle w:val="Bezodstpw"/>
              <w:spacing w:after="0"/>
              <w:jc w:val="center"/>
              <w:rPr>
                <w:rFonts w:ascii="Times New Roman" w:hAnsi="Times New Roman"/>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51C97FFC" w14:textId="77777777" w:rsidR="002C6C01" w:rsidRPr="00A64FF7" w:rsidRDefault="002C6C01" w:rsidP="002E7350">
            <w:pPr>
              <w:pStyle w:val="Bezodstpw"/>
              <w:spacing w:after="0"/>
              <w:jc w:val="center"/>
              <w:rPr>
                <w:rFonts w:ascii="Times New Roman" w:hAnsi="Times New Roman"/>
              </w:rPr>
            </w:pPr>
          </w:p>
        </w:tc>
      </w:tr>
      <w:tr w:rsidR="002C6C01" w:rsidRPr="00EF6B1A" w14:paraId="6BC6B53F"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3E6A9D9B" w14:textId="77777777" w:rsidR="002C6C01" w:rsidRPr="00014B6F" w:rsidRDefault="002C6C01" w:rsidP="002E7350">
            <w:pPr>
              <w:pStyle w:val="Bezodstpw"/>
              <w:spacing w:after="0"/>
              <w:rPr>
                <w:rFonts w:ascii="Times New Roman" w:hAnsi="Times New Roman"/>
                <w:lang w:val="en-US"/>
              </w:rPr>
            </w:pPr>
            <w:r w:rsidRPr="00014B6F">
              <w:rPr>
                <w:rFonts w:ascii="Times New Roman" w:hAnsi="Times New Roman"/>
                <w:lang w:val="en-US"/>
              </w:rPr>
              <w:t>Independent study of lecture topics</w:t>
            </w:r>
          </w:p>
        </w:tc>
        <w:tc>
          <w:tcPr>
            <w:tcW w:w="1559" w:type="dxa"/>
            <w:tcBorders>
              <w:top w:val="single" w:sz="4" w:space="0" w:color="auto"/>
              <w:left w:val="single" w:sz="4" w:space="0" w:color="auto"/>
              <w:bottom w:val="single" w:sz="4" w:space="0" w:color="auto"/>
              <w:right w:val="single" w:sz="4" w:space="0" w:color="auto"/>
            </w:tcBorders>
            <w:vAlign w:val="center"/>
          </w:tcPr>
          <w:p w14:paraId="1B2D2013" w14:textId="77777777" w:rsidR="002C6C01" w:rsidRPr="00014B6F" w:rsidRDefault="002C6C01" w:rsidP="002E7350">
            <w:pPr>
              <w:pStyle w:val="Bezodstpw"/>
              <w:spacing w:after="0"/>
              <w:jc w:val="center"/>
              <w:rPr>
                <w:rFonts w:ascii="Times New Roman" w:hAnsi="Times New Roman"/>
                <w:lang w:val="en-US"/>
              </w:rPr>
            </w:pP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2D34276F" w14:textId="77777777" w:rsidR="002C6C01" w:rsidRPr="00014B6F" w:rsidRDefault="002C6C01" w:rsidP="002E7350">
            <w:pPr>
              <w:pStyle w:val="Bezodstpw"/>
              <w:spacing w:after="0"/>
              <w:jc w:val="center"/>
              <w:rPr>
                <w:rFonts w:ascii="Times New Roman" w:hAnsi="Times New Roman"/>
                <w:lang w:val="en-US"/>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44D99F72" w14:textId="77777777" w:rsidR="002C6C01" w:rsidRPr="00014B6F" w:rsidRDefault="002C6C01" w:rsidP="002E7350">
            <w:pPr>
              <w:pStyle w:val="Bezodstpw"/>
              <w:spacing w:after="0"/>
              <w:jc w:val="center"/>
              <w:rPr>
                <w:rFonts w:ascii="Times New Roman" w:hAnsi="Times New Roman"/>
                <w:lang w:val="en-US"/>
              </w:rPr>
            </w:pPr>
          </w:p>
        </w:tc>
      </w:tr>
      <w:tr w:rsidR="002C6C01" w:rsidRPr="00A64FF7" w14:paraId="0EF7CBD9"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4124341D" w14:textId="77777777" w:rsidR="002C6C01" w:rsidRPr="00014B6F" w:rsidRDefault="002C6C01" w:rsidP="002E7350">
            <w:pPr>
              <w:pStyle w:val="Bezodstpw"/>
              <w:spacing w:after="0"/>
              <w:rPr>
                <w:rFonts w:ascii="Times New Roman" w:hAnsi="Times New Roman"/>
                <w:lang w:val="en-US"/>
              </w:rPr>
            </w:pPr>
            <w:r w:rsidRPr="00014B6F">
              <w:rPr>
                <w:rFonts w:ascii="Times New Roman" w:hAnsi="Times New Roman"/>
                <w:lang w:val="en-US"/>
              </w:rPr>
              <w:t>Participation in classes and laboratories</w:t>
            </w:r>
          </w:p>
        </w:tc>
        <w:tc>
          <w:tcPr>
            <w:tcW w:w="1559" w:type="dxa"/>
            <w:tcBorders>
              <w:top w:val="single" w:sz="4" w:space="0" w:color="auto"/>
              <w:left w:val="single" w:sz="4" w:space="0" w:color="auto"/>
              <w:bottom w:val="single" w:sz="4" w:space="0" w:color="auto"/>
              <w:right w:val="single" w:sz="4" w:space="0" w:color="auto"/>
            </w:tcBorders>
            <w:vAlign w:val="center"/>
          </w:tcPr>
          <w:p w14:paraId="24F00AB0" w14:textId="77777777" w:rsidR="002C6C01" w:rsidRPr="00A64FF7" w:rsidRDefault="002C6C01" w:rsidP="002E7350">
            <w:pPr>
              <w:pStyle w:val="Bezodstpw"/>
              <w:spacing w:after="0"/>
              <w:jc w:val="center"/>
              <w:rPr>
                <w:rFonts w:ascii="Times New Roman" w:hAnsi="Times New Roman"/>
              </w:rPr>
            </w:pPr>
            <w:r w:rsidRPr="00A64FF7">
              <w:rPr>
                <w:rFonts w:ascii="Times New Roman" w:hAnsi="Times New Roman"/>
              </w:rPr>
              <w:t>30</w:t>
            </w: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27D6C6B9"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20</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7592774D" w14:textId="77777777" w:rsidR="002C6C01" w:rsidRPr="00A64FF7" w:rsidRDefault="002C6C01" w:rsidP="002E7350">
            <w:pPr>
              <w:pStyle w:val="Bezodstpw"/>
              <w:spacing w:after="0"/>
              <w:jc w:val="center"/>
              <w:rPr>
                <w:rFonts w:ascii="Times New Roman" w:hAnsi="Times New Roman"/>
              </w:rPr>
            </w:pPr>
          </w:p>
        </w:tc>
      </w:tr>
      <w:tr w:rsidR="002C6C01" w:rsidRPr="00A64FF7" w14:paraId="4AADCE56"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5353F582" w14:textId="77777777" w:rsidR="002C6C01" w:rsidRPr="00A64FF7" w:rsidRDefault="002C6C01" w:rsidP="002E7350">
            <w:pPr>
              <w:pStyle w:val="Bezodstpw"/>
              <w:spacing w:after="0"/>
              <w:rPr>
                <w:rFonts w:ascii="Times New Roman" w:hAnsi="Times New Roman"/>
              </w:rPr>
            </w:pPr>
            <w:r w:rsidRPr="00A64FF7">
              <w:rPr>
                <w:rFonts w:ascii="Times New Roman" w:hAnsi="Times New Roman"/>
              </w:rPr>
              <w:t xml:space="preserve">Independent </w:t>
            </w:r>
            <w:proofErr w:type="spellStart"/>
            <w:r w:rsidRPr="00A64FF7">
              <w:rPr>
                <w:rFonts w:ascii="Times New Roman" w:hAnsi="Times New Roman"/>
              </w:rPr>
              <w:t>preparation</w:t>
            </w:r>
            <w:proofErr w:type="spellEnd"/>
            <w:r w:rsidRPr="00A64FF7">
              <w:rPr>
                <w:rFonts w:ascii="Times New Roman" w:hAnsi="Times New Roman"/>
              </w:rPr>
              <w:t xml:space="preserve"> for </w:t>
            </w:r>
            <w:proofErr w:type="spellStart"/>
            <w:r w:rsidRPr="00A64FF7">
              <w:rPr>
                <w:rFonts w:ascii="Times New Roman" w:hAnsi="Times New Roman"/>
              </w:rPr>
              <w:t>classes</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56FE6679"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90</w:t>
            </w: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78AE1F86"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50</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4AFC4347" w14:textId="77777777" w:rsidR="002C6C01" w:rsidRPr="00A64FF7" w:rsidRDefault="002C6C01" w:rsidP="002E7350">
            <w:pPr>
              <w:pStyle w:val="Bezodstpw"/>
              <w:spacing w:after="0"/>
              <w:jc w:val="center"/>
              <w:rPr>
                <w:rFonts w:ascii="Times New Roman" w:hAnsi="Times New Roman"/>
              </w:rPr>
            </w:pPr>
          </w:p>
        </w:tc>
      </w:tr>
      <w:tr w:rsidR="002C6C01" w:rsidRPr="00EF6B1A" w14:paraId="0EFED2D8"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08D1A764" w14:textId="77777777" w:rsidR="002C6C01" w:rsidRPr="002C6C01" w:rsidRDefault="002C6C01" w:rsidP="002E7350">
            <w:pPr>
              <w:pStyle w:val="Bezodstpw"/>
              <w:spacing w:after="0"/>
              <w:rPr>
                <w:rFonts w:ascii="Times New Roman" w:hAnsi="Times New Roman"/>
                <w:lang w:val="en-US"/>
              </w:rPr>
            </w:pPr>
            <w:r w:rsidRPr="00014B6F">
              <w:rPr>
                <w:rFonts w:ascii="Times New Roman" w:hAnsi="Times New Roman"/>
                <w:lang w:val="en-US"/>
              </w:rPr>
              <w:t xml:space="preserve">Preparation of projects/essays/etc. </w:t>
            </w:r>
          </w:p>
        </w:tc>
        <w:tc>
          <w:tcPr>
            <w:tcW w:w="1559" w:type="dxa"/>
            <w:tcBorders>
              <w:top w:val="single" w:sz="4" w:space="0" w:color="auto"/>
              <w:left w:val="single" w:sz="4" w:space="0" w:color="auto"/>
              <w:bottom w:val="single" w:sz="4" w:space="0" w:color="auto"/>
              <w:right w:val="single" w:sz="4" w:space="0" w:color="auto"/>
            </w:tcBorders>
            <w:vAlign w:val="center"/>
          </w:tcPr>
          <w:p w14:paraId="6E0F5B40" w14:textId="77777777" w:rsidR="002C6C01" w:rsidRPr="002C6C01" w:rsidRDefault="002C6C01" w:rsidP="002E7350">
            <w:pPr>
              <w:pStyle w:val="Bezodstpw"/>
              <w:spacing w:after="0"/>
              <w:jc w:val="center"/>
              <w:rPr>
                <w:rFonts w:ascii="Times New Roman" w:hAnsi="Times New Roman"/>
                <w:lang w:val="en-US"/>
              </w:rPr>
            </w:pP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5E2CA1BB" w14:textId="77777777" w:rsidR="002C6C01" w:rsidRPr="002C6C01" w:rsidRDefault="002C6C01" w:rsidP="002E7350">
            <w:pPr>
              <w:pStyle w:val="Bezodstpw"/>
              <w:spacing w:after="0"/>
              <w:jc w:val="center"/>
              <w:rPr>
                <w:rFonts w:ascii="Times New Roman" w:hAnsi="Times New Roman"/>
                <w:lang w:val="en-US"/>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714569F5" w14:textId="77777777" w:rsidR="002C6C01" w:rsidRPr="002C6C01" w:rsidRDefault="002C6C01" w:rsidP="002E7350">
            <w:pPr>
              <w:pStyle w:val="Bezodstpw"/>
              <w:spacing w:after="0"/>
              <w:jc w:val="center"/>
              <w:rPr>
                <w:rFonts w:ascii="Times New Roman" w:hAnsi="Times New Roman"/>
                <w:lang w:val="en-US"/>
              </w:rPr>
            </w:pPr>
          </w:p>
        </w:tc>
      </w:tr>
      <w:tr w:rsidR="002C6C01" w:rsidRPr="00FC505D" w14:paraId="3D5DC181"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60EB5F3D" w14:textId="77777777" w:rsidR="002C6C01" w:rsidRPr="00014B6F" w:rsidRDefault="002C6C01" w:rsidP="002E7350">
            <w:pPr>
              <w:pStyle w:val="Bezodstpw"/>
              <w:spacing w:after="0"/>
              <w:rPr>
                <w:rFonts w:ascii="Times New Roman" w:hAnsi="Times New Roman"/>
                <w:lang w:val="en-US"/>
              </w:rPr>
            </w:pPr>
            <w:r w:rsidRPr="00014B6F">
              <w:rPr>
                <w:rFonts w:ascii="Times New Roman" w:hAnsi="Times New Roman"/>
                <w:lang w:val="en-US"/>
              </w:rPr>
              <w:t>Preparation for examination/credit awarding test</w:t>
            </w:r>
          </w:p>
        </w:tc>
        <w:tc>
          <w:tcPr>
            <w:tcW w:w="1559" w:type="dxa"/>
            <w:tcBorders>
              <w:top w:val="single" w:sz="4" w:space="0" w:color="auto"/>
              <w:left w:val="single" w:sz="4" w:space="0" w:color="auto"/>
              <w:bottom w:val="single" w:sz="4" w:space="0" w:color="auto"/>
              <w:right w:val="single" w:sz="4" w:space="0" w:color="auto"/>
            </w:tcBorders>
            <w:vAlign w:val="center"/>
          </w:tcPr>
          <w:p w14:paraId="40B19EE5"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30</w:t>
            </w: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79299B11" w14:textId="77777777" w:rsidR="002C6C01" w:rsidRPr="00014B6F" w:rsidRDefault="002C6C01" w:rsidP="002C6C01">
            <w:pPr>
              <w:pStyle w:val="Bezodstpw"/>
              <w:spacing w:after="0"/>
              <w:jc w:val="center"/>
              <w:rPr>
                <w:rFonts w:ascii="Times New Roman" w:hAnsi="Times New Roman"/>
                <w:lang w:val="en-US"/>
              </w:rPr>
            </w:pPr>
            <w:r>
              <w:rPr>
                <w:rFonts w:ascii="Times New Roman" w:hAnsi="Times New Roman"/>
                <w:lang w:val="en-US"/>
              </w:rPr>
              <w:t>5</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4C2EE03F" w14:textId="77777777" w:rsidR="002C6C01" w:rsidRPr="00014B6F" w:rsidRDefault="002C6C01" w:rsidP="002E7350">
            <w:pPr>
              <w:pStyle w:val="Bezodstpw"/>
              <w:jc w:val="center"/>
              <w:rPr>
                <w:rFonts w:ascii="Times New Roman" w:hAnsi="Times New Roman"/>
                <w:lang w:val="en-US"/>
              </w:rPr>
            </w:pPr>
          </w:p>
        </w:tc>
      </w:tr>
      <w:tr w:rsidR="002C6C01" w:rsidRPr="00A64FF7" w14:paraId="344F0EC2"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50D54BED" w14:textId="77777777" w:rsidR="002C6C01" w:rsidRPr="00A64FF7" w:rsidRDefault="002C6C01" w:rsidP="002E7350">
            <w:pPr>
              <w:pStyle w:val="Bezodstpw"/>
              <w:spacing w:after="0"/>
              <w:rPr>
                <w:rFonts w:ascii="Times New Roman" w:hAnsi="Times New Roman"/>
              </w:rPr>
            </w:pPr>
            <w:proofErr w:type="spellStart"/>
            <w:r w:rsidRPr="00A64FF7">
              <w:rPr>
                <w:rFonts w:ascii="Times New Roman" w:hAnsi="Times New Roman"/>
              </w:rPr>
              <w:t>Participation</w:t>
            </w:r>
            <w:proofErr w:type="spellEnd"/>
            <w:r w:rsidRPr="00A64FF7">
              <w:rPr>
                <w:rFonts w:ascii="Times New Roman" w:hAnsi="Times New Roman"/>
              </w:rPr>
              <w:t xml:space="preserve"> in </w:t>
            </w:r>
            <w:proofErr w:type="spellStart"/>
            <w:r w:rsidRPr="00A64FF7">
              <w:rPr>
                <w:rFonts w:ascii="Times New Roman" w:hAnsi="Times New Roman"/>
              </w:rPr>
              <w:t>consultation</w:t>
            </w:r>
            <w:proofErr w:type="spellEnd"/>
            <w:r w:rsidRPr="00A64FF7">
              <w:rPr>
                <w:rFonts w:ascii="Times New Roman" w:hAnsi="Times New Roman"/>
              </w:rPr>
              <w:t xml:space="preserve"> </w:t>
            </w:r>
            <w:proofErr w:type="spellStart"/>
            <w:r w:rsidRPr="00A64FF7">
              <w:rPr>
                <w:rFonts w:ascii="Times New Roman" w:hAnsi="Times New Roman"/>
              </w:rPr>
              <w:t>hours</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21CEA9AD"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2</w:t>
            </w: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10501EE1" w14:textId="77777777" w:rsidR="002C6C01" w:rsidRPr="00A64FF7" w:rsidRDefault="002C6C01" w:rsidP="002E7350">
            <w:pPr>
              <w:pStyle w:val="Bezodstpw"/>
              <w:spacing w:after="0"/>
              <w:jc w:val="center"/>
              <w:rPr>
                <w:rFonts w:ascii="Times New Roman" w:hAnsi="Times New Roman"/>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6CBD46B9" w14:textId="77777777" w:rsidR="002C6C01" w:rsidRPr="00A64FF7" w:rsidRDefault="002C6C01" w:rsidP="002E7350">
            <w:pPr>
              <w:pStyle w:val="Bezodstpw"/>
              <w:spacing w:after="0"/>
              <w:jc w:val="center"/>
              <w:rPr>
                <w:rFonts w:ascii="Times New Roman" w:hAnsi="Times New Roman"/>
              </w:rPr>
            </w:pPr>
          </w:p>
        </w:tc>
      </w:tr>
      <w:tr w:rsidR="002C6C01" w:rsidRPr="00A64FF7" w14:paraId="5FC83FBB"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57F60383" w14:textId="77777777" w:rsidR="002C6C01" w:rsidRPr="00A64FF7" w:rsidRDefault="002C6C01" w:rsidP="002E7350">
            <w:pPr>
              <w:pStyle w:val="Bezodstpw"/>
              <w:spacing w:after="0"/>
              <w:rPr>
                <w:rFonts w:ascii="Times New Roman" w:hAnsi="Times New Roman"/>
              </w:rPr>
            </w:pPr>
            <w:proofErr w:type="spellStart"/>
            <w:r w:rsidRPr="00A64FF7">
              <w:rPr>
                <w:rFonts w:ascii="Times New Roman" w:hAnsi="Times New Roman"/>
              </w:rPr>
              <w:t>Other</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13F1AD08" w14:textId="77777777" w:rsidR="002C6C01" w:rsidRPr="00A64FF7" w:rsidRDefault="002C6C01" w:rsidP="002E7350">
            <w:pPr>
              <w:pStyle w:val="Bezodstpw"/>
              <w:spacing w:after="0"/>
              <w:jc w:val="center"/>
              <w:rPr>
                <w:rFonts w:ascii="Times New Roman" w:hAnsi="Times New Roman"/>
              </w:rPr>
            </w:pPr>
          </w:p>
        </w:tc>
        <w:tc>
          <w:tcPr>
            <w:tcW w:w="1582" w:type="dxa"/>
            <w:gridSpan w:val="2"/>
            <w:tcBorders>
              <w:top w:val="single" w:sz="4" w:space="0" w:color="auto"/>
              <w:left w:val="single" w:sz="4" w:space="0" w:color="auto"/>
              <w:bottom w:val="single" w:sz="4" w:space="0" w:color="auto"/>
              <w:right w:val="single" w:sz="2" w:space="0" w:color="auto"/>
            </w:tcBorders>
            <w:vAlign w:val="center"/>
          </w:tcPr>
          <w:p w14:paraId="3987C9B9" w14:textId="77777777" w:rsidR="002C6C01" w:rsidRPr="00A64FF7" w:rsidRDefault="002C6C01" w:rsidP="002E7350">
            <w:pPr>
              <w:pStyle w:val="Bezodstpw"/>
              <w:spacing w:after="0"/>
              <w:jc w:val="center"/>
              <w:rPr>
                <w:rFonts w:ascii="Times New Roman" w:hAnsi="Times New Roman"/>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2952926E" w14:textId="77777777" w:rsidR="002C6C01" w:rsidRPr="00A64FF7" w:rsidRDefault="002C6C01" w:rsidP="002E7350">
            <w:pPr>
              <w:pStyle w:val="Bezodstpw"/>
              <w:spacing w:after="0"/>
              <w:jc w:val="center"/>
              <w:rPr>
                <w:rFonts w:ascii="Times New Roman" w:hAnsi="Times New Roman"/>
              </w:rPr>
            </w:pPr>
          </w:p>
        </w:tc>
      </w:tr>
      <w:tr w:rsidR="002C6C01" w:rsidRPr="001B1709" w14:paraId="4F9555D5"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vAlign w:val="center"/>
          </w:tcPr>
          <w:p w14:paraId="2041C480" w14:textId="77777777" w:rsidR="002C6C01" w:rsidRPr="00A4136E" w:rsidRDefault="002C6C01" w:rsidP="00EF3A66">
            <w:pPr>
              <w:spacing w:before="60" w:after="60"/>
              <w:rPr>
                <w:rFonts w:ascii="Times New Roman" w:hAnsi="Times New Roman"/>
                <w:sz w:val="20"/>
                <w:szCs w:val="20"/>
                <w:lang w:val="en-GB"/>
              </w:rPr>
            </w:pPr>
            <w:r w:rsidRPr="00A4136E">
              <w:rPr>
                <w:rFonts w:ascii="Times New Roman" w:hAnsi="Times New Roman"/>
                <w:b/>
                <w:sz w:val="20"/>
                <w:szCs w:val="20"/>
                <w:lang w:val="en-GB"/>
              </w:rPr>
              <w:t>TOTAL student workload in hours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1C14A1"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152</w:t>
            </w:r>
          </w:p>
        </w:tc>
        <w:tc>
          <w:tcPr>
            <w:tcW w:w="1582" w:type="dxa"/>
            <w:gridSpan w:val="2"/>
            <w:tcBorders>
              <w:top w:val="single" w:sz="4" w:space="0" w:color="auto"/>
              <w:left w:val="single" w:sz="4" w:space="0" w:color="auto"/>
              <w:bottom w:val="single" w:sz="4" w:space="0" w:color="auto"/>
              <w:right w:val="single" w:sz="2" w:space="0" w:color="auto"/>
            </w:tcBorders>
            <w:shd w:val="clear" w:color="auto" w:fill="auto"/>
            <w:vAlign w:val="center"/>
          </w:tcPr>
          <w:p w14:paraId="4E502BD2"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75</w:t>
            </w:r>
          </w:p>
        </w:tc>
        <w:tc>
          <w:tcPr>
            <w:tcW w:w="2046" w:type="dxa"/>
            <w:gridSpan w:val="3"/>
            <w:tcBorders>
              <w:top w:val="single" w:sz="4" w:space="0" w:color="auto"/>
              <w:left w:val="single" w:sz="2" w:space="0" w:color="auto"/>
              <w:bottom w:val="single" w:sz="4" w:space="0" w:color="auto"/>
              <w:right w:val="single" w:sz="12" w:space="0" w:color="auto"/>
            </w:tcBorders>
            <w:shd w:val="clear" w:color="auto" w:fill="auto"/>
            <w:vAlign w:val="center"/>
          </w:tcPr>
          <w:p w14:paraId="74ADEE21"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0</w:t>
            </w:r>
          </w:p>
        </w:tc>
      </w:tr>
      <w:tr w:rsidR="002C6C01" w:rsidRPr="00A64FF7" w14:paraId="7E659EA8" w14:textId="77777777" w:rsidTr="00855431">
        <w:trPr>
          <w:trHeight w:val="286"/>
        </w:trPr>
        <w:tc>
          <w:tcPr>
            <w:tcW w:w="4821" w:type="dxa"/>
            <w:gridSpan w:val="8"/>
            <w:tcBorders>
              <w:top w:val="single" w:sz="4" w:space="0" w:color="auto"/>
              <w:left w:val="single" w:sz="12" w:space="0" w:color="auto"/>
              <w:bottom w:val="single" w:sz="4" w:space="0" w:color="auto"/>
              <w:right w:val="single" w:sz="4" w:space="0" w:color="auto"/>
            </w:tcBorders>
            <w:shd w:val="clear" w:color="auto" w:fill="C0C0C0"/>
            <w:vAlign w:val="center"/>
          </w:tcPr>
          <w:p w14:paraId="2F0AB14F" w14:textId="77777777" w:rsidR="002C6C01" w:rsidRPr="00A4136E" w:rsidRDefault="002C6C01" w:rsidP="002C6C01">
            <w:pPr>
              <w:spacing w:after="0"/>
              <w:rPr>
                <w:rFonts w:ascii="Times New Roman" w:hAnsi="Times New Roman"/>
                <w:b/>
                <w:sz w:val="20"/>
                <w:szCs w:val="20"/>
                <w:lang w:val="en-GB"/>
              </w:rPr>
            </w:pPr>
            <w:r w:rsidRPr="00A4136E">
              <w:rPr>
                <w:rFonts w:ascii="Times New Roman" w:hAnsi="Times New Roman"/>
                <w:b/>
                <w:sz w:val="20"/>
                <w:szCs w:val="20"/>
                <w:lang w:val="en-GB"/>
              </w:rPr>
              <w:t>Number of ECTS credits for the course</w:t>
            </w:r>
          </w:p>
        </w:tc>
        <w:tc>
          <w:tcPr>
            <w:tcW w:w="5187" w:type="dxa"/>
            <w:gridSpan w:val="6"/>
            <w:tcBorders>
              <w:top w:val="single" w:sz="4" w:space="0" w:color="auto"/>
              <w:left w:val="single" w:sz="4" w:space="0" w:color="auto"/>
              <w:bottom w:val="single" w:sz="4" w:space="0" w:color="auto"/>
              <w:right w:val="single" w:sz="12" w:space="0" w:color="auto"/>
            </w:tcBorders>
            <w:shd w:val="clear" w:color="auto" w:fill="BFBFBF"/>
          </w:tcPr>
          <w:p w14:paraId="4840F0E0" w14:textId="77777777" w:rsidR="002C6C01" w:rsidRPr="00A64FF7" w:rsidRDefault="002C6C01" w:rsidP="002C6C01">
            <w:pPr>
              <w:pStyle w:val="Bezodstpw"/>
              <w:spacing w:after="0"/>
              <w:jc w:val="center"/>
              <w:rPr>
                <w:rFonts w:ascii="Times New Roman" w:hAnsi="Times New Roman"/>
                <w:b/>
              </w:rPr>
            </w:pPr>
            <w:r w:rsidRPr="00A64FF7">
              <w:rPr>
                <w:rFonts w:ascii="Times New Roman" w:hAnsi="Times New Roman"/>
                <w:b/>
              </w:rPr>
              <w:t>6</w:t>
            </w:r>
          </w:p>
        </w:tc>
      </w:tr>
      <w:tr w:rsidR="002C6C01" w:rsidRPr="00AA419E" w14:paraId="0E01DA94" w14:textId="77777777" w:rsidTr="00855431">
        <w:trPr>
          <w:trHeight w:val="286"/>
        </w:trPr>
        <w:tc>
          <w:tcPr>
            <w:tcW w:w="4821" w:type="dxa"/>
            <w:gridSpan w:val="8"/>
            <w:tcBorders>
              <w:top w:val="single" w:sz="4" w:space="0" w:color="auto"/>
              <w:left w:val="single" w:sz="12" w:space="0" w:color="auto"/>
              <w:bottom w:val="single" w:sz="4" w:space="0" w:color="auto"/>
              <w:right w:val="single" w:sz="4" w:space="0" w:color="auto"/>
            </w:tcBorders>
            <w:shd w:val="clear" w:color="auto" w:fill="C0C0C0"/>
            <w:vAlign w:val="center"/>
          </w:tcPr>
          <w:p w14:paraId="1B8498B5" w14:textId="77777777" w:rsidR="002C6C01" w:rsidRPr="00A4136E" w:rsidRDefault="002C6C01" w:rsidP="002C6C01">
            <w:pPr>
              <w:spacing w:after="0"/>
              <w:rPr>
                <w:rFonts w:ascii="Times New Roman" w:hAnsi="Times New Roman"/>
                <w:b/>
                <w:sz w:val="20"/>
                <w:szCs w:val="20"/>
                <w:lang w:val="en-GB"/>
              </w:rPr>
            </w:pPr>
            <w:r w:rsidRPr="00A4136E">
              <w:rPr>
                <w:rFonts w:ascii="Times New Roman" w:hAnsi="Times New Roman"/>
                <w:b/>
                <w:sz w:val="20"/>
                <w:szCs w:val="20"/>
                <w:lang w:val="en-GB"/>
              </w:rPr>
              <w:t>Number of ECTS credits ascribed to a scientific discipline</w:t>
            </w:r>
          </w:p>
        </w:tc>
        <w:tc>
          <w:tcPr>
            <w:tcW w:w="5187" w:type="dxa"/>
            <w:gridSpan w:val="6"/>
            <w:tcBorders>
              <w:top w:val="single" w:sz="4" w:space="0" w:color="auto"/>
              <w:left w:val="single" w:sz="4" w:space="0" w:color="auto"/>
              <w:bottom w:val="single" w:sz="4" w:space="0" w:color="auto"/>
              <w:right w:val="single" w:sz="12" w:space="0" w:color="auto"/>
            </w:tcBorders>
            <w:shd w:val="clear" w:color="auto" w:fill="BFBFBF"/>
            <w:vAlign w:val="center"/>
          </w:tcPr>
          <w:p w14:paraId="48E30D07" w14:textId="77777777" w:rsidR="00EF6B1A" w:rsidRPr="00D05B92" w:rsidRDefault="00EF6B1A" w:rsidP="00EF6B1A">
            <w:pPr>
              <w:pStyle w:val="Bezodstpw"/>
              <w:spacing w:after="0"/>
              <w:jc w:val="center"/>
              <w:rPr>
                <w:rFonts w:ascii="Times New Roman" w:hAnsi="Times New Roman"/>
                <w:b/>
                <w:lang w:val="en-US"/>
              </w:rPr>
            </w:pPr>
            <w:r w:rsidRPr="00D05B92">
              <w:rPr>
                <w:rFonts w:ascii="Times New Roman" w:hAnsi="Times New Roman"/>
                <w:b/>
                <w:lang w:val="en-US"/>
              </w:rPr>
              <w:t>5 (</w:t>
            </w:r>
            <w:r>
              <w:rPr>
                <w:rFonts w:ascii="Times" w:hAnsi="Times"/>
                <w:b/>
                <w:sz w:val="24"/>
                <w:szCs w:val="24"/>
                <w:lang w:val="en-GB"/>
              </w:rPr>
              <w:t>political and administrative sciences)</w:t>
            </w:r>
          </w:p>
          <w:p w14:paraId="4977A500" w14:textId="77777777" w:rsidR="002C6C01" w:rsidRPr="00AA419E" w:rsidRDefault="00EF6B1A" w:rsidP="00EF6B1A">
            <w:pPr>
              <w:pStyle w:val="Bezodstpw"/>
              <w:spacing w:after="0"/>
              <w:jc w:val="center"/>
              <w:rPr>
                <w:rFonts w:ascii="Times New Roman" w:hAnsi="Times New Roman"/>
                <w:b/>
              </w:rPr>
            </w:pPr>
            <w:r w:rsidRPr="00D05B92">
              <w:rPr>
                <w:rFonts w:ascii="Times New Roman" w:hAnsi="Times New Roman"/>
                <w:b/>
                <w:lang w:val="en-US"/>
              </w:rPr>
              <w:t>1 (</w:t>
            </w:r>
            <w:r>
              <w:rPr>
                <w:rFonts w:ascii="Times New Roman" w:hAnsi="Times New Roman"/>
                <w:b/>
                <w:lang w:val="en-US"/>
              </w:rPr>
              <w:t>law sciences</w:t>
            </w:r>
            <w:r w:rsidRPr="00D05B92">
              <w:rPr>
                <w:rFonts w:ascii="Times New Roman" w:hAnsi="Times New Roman"/>
                <w:b/>
                <w:lang w:val="en-US"/>
              </w:rPr>
              <w:t>)</w:t>
            </w:r>
          </w:p>
        </w:tc>
      </w:tr>
      <w:tr w:rsidR="002C6C01" w:rsidRPr="00FC505D" w14:paraId="7A7CF474"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shd w:val="clear" w:color="auto" w:fill="C0C0C0"/>
            <w:vAlign w:val="center"/>
          </w:tcPr>
          <w:p w14:paraId="782B109E" w14:textId="77777777" w:rsidR="002C6C01" w:rsidRPr="00A4136E" w:rsidRDefault="002C6C01" w:rsidP="002C6C01">
            <w:pPr>
              <w:spacing w:after="0"/>
              <w:rPr>
                <w:rFonts w:ascii="Times New Roman" w:hAnsi="Times New Roman"/>
                <w:sz w:val="20"/>
                <w:szCs w:val="20"/>
                <w:vertAlign w:val="superscript"/>
                <w:lang w:val="en-GB"/>
              </w:rPr>
            </w:pPr>
            <w:r w:rsidRPr="00A4136E">
              <w:rPr>
                <w:rFonts w:ascii="Times New Roman" w:hAnsi="Times New Roman"/>
                <w:b/>
                <w:sz w:val="20"/>
                <w:szCs w:val="20"/>
                <w:lang w:val="en-GB"/>
              </w:rPr>
              <w:t>Number of ECTS credits relevant to practical professional education</w:t>
            </w:r>
          </w:p>
        </w:tc>
        <w:tc>
          <w:tcPr>
            <w:tcW w:w="5187" w:type="dxa"/>
            <w:gridSpan w:val="6"/>
            <w:tcBorders>
              <w:top w:val="single" w:sz="4" w:space="0" w:color="auto"/>
              <w:left w:val="single" w:sz="4" w:space="0" w:color="auto"/>
              <w:bottom w:val="single" w:sz="4" w:space="0" w:color="auto"/>
              <w:right w:val="single" w:sz="12" w:space="0" w:color="auto"/>
            </w:tcBorders>
            <w:shd w:val="clear" w:color="auto" w:fill="BFBFBF"/>
            <w:vAlign w:val="center"/>
          </w:tcPr>
          <w:p w14:paraId="272967B9" w14:textId="77777777" w:rsidR="002C6C01" w:rsidRPr="003530D9" w:rsidRDefault="002C6C01" w:rsidP="002C6C01">
            <w:pPr>
              <w:pStyle w:val="Bezodstpw"/>
              <w:spacing w:after="0"/>
              <w:jc w:val="center"/>
              <w:rPr>
                <w:rFonts w:ascii="Times New Roman" w:hAnsi="Times New Roman"/>
                <w:bCs/>
                <w:lang w:val="en-US"/>
              </w:rPr>
            </w:pPr>
            <w:r w:rsidRPr="003530D9">
              <w:rPr>
                <w:rFonts w:ascii="Times New Roman" w:hAnsi="Times New Roman"/>
                <w:bCs/>
                <w:lang w:val="en-US"/>
              </w:rPr>
              <w:t>3</w:t>
            </w:r>
          </w:p>
        </w:tc>
      </w:tr>
      <w:tr w:rsidR="002C6C01" w:rsidRPr="002C6C01" w14:paraId="2ED937A0" w14:textId="77777777" w:rsidTr="00855431">
        <w:trPr>
          <w:trHeight w:val="262"/>
        </w:trPr>
        <w:tc>
          <w:tcPr>
            <w:tcW w:w="4821" w:type="dxa"/>
            <w:gridSpan w:val="8"/>
            <w:tcBorders>
              <w:top w:val="single" w:sz="4" w:space="0" w:color="auto"/>
              <w:left w:val="single" w:sz="12" w:space="0" w:color="auto"/>
              <w:bottom w:val="single" w:sz="4" w:space="0" w:color="auto"/>
              <w:right w:val="single" w:sz="4" w:space="0" w:color="auto"/>
            </w:tcBorders>
            <w:shd w:val="clear" w:color="auto" w:fill="C0C0C0"/>
          </w:tcPr>
          <w:p w14:paraId="26BAF496" w14:textId="77777777" w:rsidR="002C6C01" w:rsidRPr="00A4136E" w:rsidRDefault="002C6C01" w:rsidP="002C6C01">
            <w:pPr>
              <w:spacing w:after="0"/>
              <w:jc w:val="both"/>
              <w:rPr>
                <w:rFonts w:ascii="Times New Roman" w:hAnsi="Times New Roman"/>
                <w:sz w:val="20"/>
                <w:szCs w:val="20"/>
                <w:lang w:val="en-GB"/>
              </w:rPr>
            </w:pPr>
            <w:r w:rsidRPr="00A4136E">
              <w:rPr>
                <w:rFonts w:ascii="Times New Roman" w:hAnsi="Times New Roman"/>
                <w:sz w:val="20"/>
                <w:szCs w:val="20"/>
                <w:lang w:val="en-GB"/>
              </w:rPr>
              <w:t>Number of ECTS credits relevant to remote education (tuition involving the use of methods and techniques of remote teaching)</w:t>
            </w:r>
          </w:p>
        </w:tc>
        <w:tc>
          <w:tcPr>
            <w:tcW w:w="5187" w:type="dxa"/>
            <w:gridSpan w:val="6"/>
            <w:tcBorders>
              <w:top w:val="single" w:sz="4" w:space="0" w:color="auto"/>
              <w:left w:val="single" w:sz="4" w:space="0" w:color="auto"/>
              <w:bottom w:val="single" w:sz="4" w:space="0" w:color="auto"/>
              <w:right w:val="single" w:sz="12" w:space="0" w:color="auto"/>
            </w:tcBorders>
            <w:shd w:val="clear" w:color="auto" w:fill="BFBFBF"/>
            <w:vAlign w:val="center"/>
          </w:tcPr>
          <w:p w14:paraId="6D45EE70" w14:textId="77777777" w:rsidR="002C6C01" w:rsidRDefault="002C6C01" w:rsidP="002C6C01">
            <w:pPr>
              <w:pStyle w:val="Bezodstpw"/>
              <w:spacing w:after="0"/>
              <w:jc w:val="center"/>
              <w:rPr>
                <w:rFonts w:ascii="Times New Roman" w:hAnsi="Times New Roman"/>
                <w:lang w:val="en-US"/>
              </w:rPr>
            </w:pPr>
            <w:r>
              <w:rPr>
                <w:rFonts w:ascii="Times New Roman" w:hAnsi="Times New Roman"/>
                <w:lang w:val="en-US"/>
              </w:rPr>
              <w:t>0</w:t>
            </w:r>
          </w:p>
        </w:tc>
      </w:tr>
      <w:tr w:rsidR="002C6C01" w:rsidRPr="00FC505D" w14:paraId="1C1C062B" w14:textId="77777777" w:rsidTr="00855431">
        <w:trPr>
          <w:trHeight w:val="262"/>
        </w:trPr>
        <w:tc>
          <w:tcPr>
            <w:tcW w:w="4821" w:type="dxa"/>
            <w:gridSpan w:val="8"/>
            <w:tcBorders>
              <w:top w:val="single" w:sz="4" w:space="0" w:color="auto"/>
              <w:left w:val="single" w:sz="12" w:space="0" w:color="auto"/>
              <w:bottom w:val="single" w:sz="12" w:space="0" w:color="auto"/>
              <w:right w:val="single" w:sz="4" w:space="0" w:color="auto"/>
            </w:tcBorders>
            <w:shd w:val="clear" w:color="auto" w:fill="C0C0C0"/>
          </w:tcPr>
          <w:p w14:paraId="5E37AF31" w14:textId="77777777" w:rsidR="002C6C01" w:rsidRPr="00A4136E" w:rsidRDefault="002C6C01" w:rsidP="002C6C01">
            <w:pPr>
              <w:spacing w:after="0"/>
              <w:jc w:val="both"/>
              <w:rPr>
                <w:rFonts w:ascii="Times New Roman" w:hAnsi="Times New Roman"/>
                <w:b/>
                <w:sz w:val="20"/>
                <w:szCs w:val="20"/>
                <w:lang w:val="en-GB"/>
              </w:rPr>
            </w:pPr>
            <w:r w:rsidRPr="00A4136E">
              <w:rPr>
                <w:rFonts w:ascii="Times New Roman" w:hAnsi="Times New Roman"/>
                <w:sz w:val="20"/>
                <w:szCs w:val="20"/>
                <w:lang w:val="en-GB"/>
              </w:rPr>
              <w:t>Number of ECTS credits for classes which require direct participation of lecturers</w:t>
            </w:r>
          </w:p>
        </w:tc>
        <w:tc>
          <w:tcPr>
            <w:tcW w:w="5187" w:type="dxa"/>
            <w:gridSpan w:val="6"/>
            <w:tcBorders>
              <w:top w:val="single" w:sz="4" w:space="0" w:color="auto"/>
              <w:left w:val="single" w:sz="4" w:space="0" w:color="auto"/>
              <w:bottom w:val="single" w:sz="12" w:space="0" w:color="auto"/>
              <w:right w:val="single" w:sz="12" w:space="0" w:color="auto"/>
            </w:tcBorders>
            <w:shd w:val="clear" w:color="auto" w:fill="BFBFBF"/>
            <w:vAlign w:val="center"/>
          </w:tcPr>
          <w:p w14:paraId="1948E23D" w14:textId="77777777" w:rsidR="002C6C01" w:rsidRPr="00014B6F" w:rsidRDefault="002C6C01" w:rsidP="002C6C01">
            <w:pPr>
              <w:pStyle w:val="Bezodstpw"/>
              <w:spacing w:after="0"/>
              <w:jc w:val="center"/>
              <w:rPr>
                <w:rFonts w:ascii="Times New Roman" w:hAnsi="Times New Roman"/>
                <w:lang w:val="en-US"/>
              </w:rPr>
            </w:pPr>
            <w:r>
              <w:rPr>
                <w:rFonts w:ascii="Times New Roman" w:hAnsi="Times New Roman"/>
                <w:lang w:val="en-US"/>
              </w:rPr>
              <w:t>1,3</w:t>
            </w:r>
          </w:p>
        </w:tc>
      </w:tr>
    </w:tbl>
    <w:p w14:paraId="7A256873" w14:textId="77777777" w:rsidR="002E7350" w:rsidRPr="00A64FF7" w:rsidRDefault="002E7350" w:rsidP="002C6C01">
      <w:pPr>
        <w:pStyle w:val="Bezodstpw"/>
        <w:spacing w:after="0"/>
        <w:rPr>
          <w:rFonts w:ascii="Times New Roman" w:hAnsi="Times New Roman"/>
          <w:lang w:val="en-GB"/>
        </w:rPr>
      </w:pPr>
    </w:p>
    <w:p w14:paraId="0824F2E6" w14:textId="77777777" w:rsidR="002E7350" w:rsidRPr="00014B6F" w:rsidRDefault="002E7350" w:rsidP="002E7350">
      <w:pPr>
        <w:spacing w:after="0"/>
        <w:rPr>
          <w:lang w:val="en-US"/>
        </w:rPr>
      </w:pPr>
    </w:p>
    <w:sectPr w:rsidR="002E7350" w:rsidRPr="00014B6F" w:rsidSect="00D43C3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3F441" w14:textId="77777777" w:rsidR="006210F7" w:rsidRDefault="006210F7" w:rsidP="002E7350">
      <w:pPr>
        <w:spacing w:after="0" w:line="240" w:lineRule="auto"/>
      </w:pPr>
      <w:r>
        <w:separator/>
      </w:r>
    </w:p>
  </w:endnote>
  <w:endnote w:type="continuationSeparator" w:id="0">
    <w:p w14:paraId="33C14359" w14:textId="77777777" w:rsidR="006210F7" w:rsidRDefault="006210F7" w:rsidP="002E7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altName w:val="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1A473" w14:textId="77777777" w:rsidR="006210F7" w:rsidRDefault="006210F7" w:rsidP="002E7350">
      <w:pPr>
        <w:spacing w:after="0" w:line="240" w:lineRule="auto"/>
      </w:pPr>
      <w:r>
        <w:separator/>
      </w:r>
    </w:p>
  </w:footnote>
  <w:footnote w:type="continuationSeparator" w:id="0">
    <w:p w14:paraId="092931F8" w14:textId="77777777" w:rsidR="006210F7" w:rsidRDefault="006210F7" w:rsidP="002E7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17A3" w14:textId="77777777" w:rsidR="006E2374" w:rsidRPr="0058598A" w:rsidRDefault="006210F7" w:rsidP="002526B3">
    <w:pPr>
      <w:pStyle w:val="Nagwek"/>
      <w:rPr>
        <w:lang w:val="en-US"/>
      </w:rPr>
    </w:pPr>
  </w:p>
  <w:p w14:paraId="5AC1B4DC" w14:textId="77777777" w:rsidR="006E2374" w:rsidRPr="0058598A" w:rsidRDefault="006210F7">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A57"/>
    <w:multiLevelType w:val="hybridMultilevel"/>
    <w:tmpl w:val="DA10266E"/>
    <w:lvl w:ilvl="0" w:tplc="D696D7FA">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 w15:restartNumberingAfterBreak="0">
    <w:nsid w:val="138C0EE7"/>
    <w:multiLevelType w:val="hybridMultilevel"/>
    <w:tmpl w:val="8C982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A25985"/>
    <w:multiLevelType w:val="hybridMultilevel"/>
    <w:tmpl w:val="A70022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00420E"/>
    <w:multiLevelType w:val="hybridMultilevel"/>
    <w:tmpl w:val="AB8A690A"/>
    <w:lvl w:ilvl="0" w:tplc="2CD67B4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 w15:restartNumberingAfterBreak="0">
    <w:nsid w:val="24940961"/>
    <w:multiLevelType w:val="hybridMultilevel"/>
    <w:tmpl w:val="0C9883D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ABD46F1"/>
    <w:multiLevelType w:val="hybridMultilevel"/>
    <w:tmpl w:val="BD260218"/>
    <w:lvl w:ilvl="0" w:tplc="FC362BD6">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2E2D409C"/>
    <w:multiLevelType w:val="hybridMultilevel"/>
    <w:tmpl w:val="B7909860"/>
    <w:lvl w:ilvl="0" w:tplc="96B89F7A">
      <w:start w:val="1"/>
      <w:numFmt w:val="bullet"/>
      <w:lvlText w:val=""/>
      <w:lvlJc w:val="left"/>
      <w:pPr>
        <w:tabs>
          <w:tab w:val="num" w:pos="1068"/>
        </w:tabs>
        <w:ind w:left="1068" w:hanging="360"/>
      </w:pPr>
      <w:rPr>
        <w:rFonts w:ascii="Wingdings" w:hAnsi="Wingdings" w:hint="default"/>
        <w:color w:val="auto"/>
        <w:sz w:val="16"/>
        <w:szCs w:val="16"/>
      </w:rPr>
    </w:lvl>
    <w:lvl w:ilvl="1" w:tplc="F7EEF8BE">
      <w:start w:val="1"/>
      <w:numFmt w:val="decimal"/>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3B27E5"/>
    <w:multiLevelType w:val="hybridMultilevel"/>
    <w:tmpl w:val="8AB838D8"/>
    <w:lvl w:ilvl="0" w:tplc="E6FA888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3C58490D"/>
    <w:multiLevelType w:val="hybridMultilevel"/>
    <w:tmpl w:val="8FBA4624"/>
    <w:lvl w:ilvl="0" w:tplc="FA3674D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15:restartNumberingAfterBreak="0">
    <w:nsid w:val="443E4D24"/>
    <w:multiLevelType w:val="hybridMultilevel"/>
    <w:tmpl w:val="50DA2A82"/>
    <w:lvl w:ilvl="0" w:tplc="0415000F">
      <w:start w:val="1"/>
      <w:numFmt w:val="decimal"/>
      <w:lvlText w:val="%1."/>
      <w:lvlJc w:val="left"/>
      <w:pPr>
        <w:tabs>
          <w:tab w:val="num" w:pos="360"/>
        </w:tabs>
        <w:ind w:left="360" w:hanging="360"/>
      </w:pPr>
      <w:rPr>
        <w:rFonts w:hint="default"/>
        <w:color w:val="auto"/>
        <w:sz w:val="16"/>
        <w:szCs w:val="16"/>
      </w:rPr>
    </w:lvl>
    <w:lvl w:ilvl="1" w:tplc="F7EEF8BE">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444D0E34"/>
    <w:multiLevelType w:val="hybridMultilevel"/>
    <w:tmpl w:val="30E8ADE0"/>
    <w:lvl w:ilvl="0" w:tplc="0980DF00">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15:restartNumberingAfterBreak="0">
    <w:nsid w:val="61071712"/>
    <w:multiLevelType w:val="hybridMultilevel"/>
    <w:tmpl w:val="85127D74"/>
    <w:lvl w:ilvl="0" w:tplc="CE2E66B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num w:numId="1" w16cid:durableId="973680953">
    <w:abstractNumId w:val="7"/>
  </w:num>
  <w:num w:numId="2" w16cid:durableId="837185499">
    <w:abstractNumId w:val="4"/>
  </w:num>
  <w:num w:numId="3" w16cid:durableId="732123115">
    <w:abstractNumId w:val="9"/>
  </w:num>
  <w:num w:numId="4" w16cid:durableId="1797524758">
    <w:abstractNumId w:val="0"/>
  </w:num>
  <w:num w:numId="5" w16cid:durableId="1176503868">
    <w:abstractNumId w:val="8"/>
  </w:num>
  <w:num w:numId="6" w16cid:durableId="587351634">
    <w:abstractNumId w:val="3"/>
  </w:num>
  <w:num w:numId="7" w16cid:durableId="834802624">
    <w:abstractNumId w:val="5"/>
  </w:num>
  <w:num w:numId="8" w16cid:durableId="1726568666">
    <w:abstractNumId w:val="6"/>
  </w:num>
  <w:num w:numId="9" w16cid:durableId="68574813">
    <w:abstractNumId w:val="12"/>
  </w:num>
  <w:num w:numId="10" w16cid:durableId="1406561673">
    <w:abstractNumId w:val="11"/>
  </w:num>
  <w:num w:numId="11" w16cid:durableId="108428703">
    <w:abstractNumId w:val="10"/>
  </w:num>
  <w:num w:numId="12" w16cid:durableId="164786635">
    <w:abstractNumId w:val="1"/>
  </w:num>
  <w:num w:numId="13" w16cid:durableId="1291400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7350"/>
    <w:rsid w:val="00014B6F"/>
    <w:rsid w:val="0002738E"/>
    <w:rsid w:val="000C3483"/>
    <w:rsid w:val="001920C8"/>
    <w:rsid w:val="00193E66"/>
    <w:rsid w:val="001B1709"/>
    <w:rsid w:val="0022268B"/>
    <w:rsid w:val="00274345"/>
    <w:rsid w:val="00284AC1"/>
    <w:rsid w:val="002C6C01"/>
    <w:rsid w:val="002D50BE"/>
    <w:rsid w:val="002E7350"/>
    <w:rsid w:val="003423B2"/>
    <w:rsid w:val="003530D9"/>
    <w:rsid w:val="003604D6"/>
    <w:rsid w:val="00360E1C"/>
    <w:rsid w:val="003666DD"/>
    <w:rsid w:val="003D4E68"/>
    <w:rsid w:val="00416716"/>
    <w:rsid w:val="00417CC3"/>
    <w:rsid w:val="004D5EC7"/>
    <w:rsid w:val="00505E51"/>
    <w:rsid w:val="005813EF"/>
    <w:rsid w:val="005948BA"/>
    <w:rsid w:val="0059719C"/>
    <w:rsid w:val="00606C84"/>
    <w:rsid w:val="006210F7"/>
    <w:rsid w:val="00642B02"/>
    <w:rsid w:val="00665BDA"/>
    <w:rsid w:val="006735C7"/>
    <w:rsid w:val="007A0BCA"/>
    <w:rsid w:val="00801B19"/>
    <w:rsid w:val="00822CFD"/>
    <w:rsid w:val="00855431"/>
    <w:rsid w:val="008814D8"/>
    <w:rsid w:val="00947CEC"/>
    <w:rsid w:val="00950F76"/>
    <w:rsid w:val="00964ACC"/>
    <w:rsid w:val="009E3EE9"/>
    <w:rsid w:val="00A64FF7"/>
    <w:rsid w:val="00AA419E"/>
    <w:rsid w:val="00B5038E"/>
    <w:rsid w:val="00B745BF"/>
    <w:rsid w:val="00C83126"/>
    <w:rsid w:val="00C96D9E"/>
    <w:rsid w:val="00D66FF0"/>
    <w:rsid w:val="00DE3E41"/>
    <w:rsid w:val="00E012B5"/>
    <w:rsid w:val="00E22DEA"/>
    <w:rsid w:val="00E30F6B"/>
    <w:rsid w:val="00E40B0C"/>
    <w:rsid w:val="00E82B80"/>
    <w:rsid w:val="00ED7A0F"/>
    <w:rsid w:val="00EF6B1A"/>
    <w:rsid w:val="00EF788D"/>
    <w:rsid w:val="00F22F4E"/>
    <w:rsid w:val="00F71C1B"/>
    <w:rsid w:val="00F851B5"/>
    <w:rsid w:val="00FA2E58"/>
    <w:rsid w:val="00FC505D"/>
    <w:rsid w:val="00FD7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067BF"/>
  <w15:docId w15:val="{A74115BA-1AE4-4DFC-A39C-6E647115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ind w:firstLine="0"/>
    </w:pPr>
    <w:rPr>
      <w:rFonts w:ascii="Calibri" w:eastAsia="Calibri" w:hAnsi="Calibri"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rPr>
      <w:b/>
      <w:bCs/>
      <w:sz w:val="18"/>
      <w:szCs w:val="18"/>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paragraph" w:styleId="Nagwek">
    <w:name w:val="header"/>
    <w:basedOn w:val="Normalny"/>
    <w:link w:val="NagwekZnak"/>
    <w:uiPriority w:val="99"/>
    <w:semiHidden/>
    <w:unhideWhenUsed/>
    <w:rsid w:val="002E7350"/>
    <w:pPr>
      <w:tabs>
        <w:tab w:val="center" w:pos="4536"/>
        <w:tab w:val="right" w:pos="9072"/>
      </w:tabs>
      <w:spacing w:after="0" w:line="240" w:lineRule="auto"/>
    </w:pPr>
    <w:rPr>
      <w:sz w:val="20"/>
      <w:szCs w:val="20"/>
    </w:rPr>
  </w:style>
  <w:style w:type="character" w:customStyle="1" w:styleId="NagwekZnak">
    <w:name w:val="Nagłówek Znak"/>
    <w:basedOn w:val="Domylnaczcionkaakapitu"/>
    <w:link w:val="Nagwek"/>
    <w:uiPriority w:val="99"/>
    <w:semiHidden/>
    <w:rsid w:val="002E7350"/>
    <w:rPr>
      <w:rFonts w:ascii="Calibri" w:eastAsia="Calibri" w:hAnsi="Calibri" w:cs="Times New Roman"/>
      <w:sz w:val="20"/>
      <w:szCs w:val="20"/>
      <w:lang w:bidi="ar-SA"/>
    </w:rPr>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E7350"/>
    <w:rPr>
      <w:rFonts w:ascii="Calibri" w:eastAsia="Calibri" w:hAnsi="Calibri" w:cs="Times New Roman"/>
      <w:lang w:val="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049777">
      <w:bodyDiv w:val="1"/>
      <w:marLeft w:val="0"/>
      <w:marRight w:val="0"/>
      <w:marTop w:val="0"/>
      <w:marBottom w:val="0"/>
      <w:divBdr>
        <w:top w:val="none" w:sz="0" w:space="0" w:color="auto"/>
        <w:left w:val="none" w:sz="0" w:space="0" w:color="auto"/>
        <w:bottom w:val="none" w:sz="0" w:space="0" w:color="auto"/>
        <w:right w:val="none" w:sz="0" w:space="0" w:color="auto"/>
      </w:divBdr>
    </w:div>
    <w:div w:id="206833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651</Words>
  <Characters>3906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Katarzyna Olszewska</cp:lastModifiedBy>
  <cp:revision>12</cp:revision>
  <dcterms:created xsi:type="dcterms:W3CDTF">2019-06-24T09:58:00Z</dcterms:created>
  <dcterms:modified xsi:type="dcterms:W3CDTF">2022-07-18T11:35:00Z</dcterms:modified>
</cp:coreProperties>
</file>